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B4" w:rsidRDefault="00A404B4" w:rsidP="00A404B4">
      <w:pPr>
        <w:pStyle w:val="Naslov"/>
        <w:jc w:val="both"/>
        <w:rPr>
          <w:sz w:val="16"/>
          <w:szCs w:val="16"/>
        </w:rPr>
      </w:pPr>
    </w:p>
    <w:p w:rsidR="00A404B4" w:rsidRDefault="00A404B4" w:rsidP="00A404B4">
      <w:pPr>
        <w:rPr>
          <w:lang w:eastAsia="sl-SI"/>
        </w:rPr>
      </w:pPr>
      <w:r>
        <w:rPr>
          <w:lang w:eastAsia="sl-SI"/>
        </w:rPr>
        <w:t>Datum: ______________</w:t>
      </w:r>
      <w:r>
        <w:rPr>
          <w:lang w:eastAsia="sl-SI"/>
        </w:rPr>
        <w:tab/>
      </w:r>
      <w:r>
        <w:rPr>
          <w:lang w:eastAsia="sl-SI"/>
        </w:rPr>
        <w:tab/>
      </w:r>
      <w:r>
        <w:rPr>
          <w:lang w:eastAsia="sl-SI"/>
        </w:rPr>
        <w:tab/>
      </w:r>
      <w:r>
        <w:rPr>
          <w:lang w:eastAsia="sl-SI"/>
        </w:rPr>
        <w:tab/>
      </w:r>
      <w:r>
        <w:rPr>
          <w:lang w:eastAsia="sl-SI"/>
        </w:rPr>
        <w:tab/>
      </w:r>
      <w:r>
        <w:rPr>
          <w:lang w:eastAsia="sl-SI"/>
        </w:rPr>
        <w:tab/>
      </w:r>
      <w:r>
        <w:rPr>
          <w:lang w:eastAsia="sl-SI"/>
        </w:rPr>
        <w:tab/>
        <w:t>Vpisna št.: ________________________</w:t>
      </w:r>
    </w:p>
    <w:p w:rsidR="00A404B4" w:rsidRPr="00A404B4" w:rsidRDefault="00A404B4" w:rsidP="00A404B4">
      <w:pPr>
        <w:rPr>
          <w:lang w:eastAsia="sl-SI"/>
        </w:rPr>
      </w:pPr>
    </w:p>
    <w:p w:rsidR="00A404B4" w:rsidRPr="00742908" w:rsidRDefault="00A404B4" w:rsidP="00A404B4">
      <w:pPr>
        <w:jc w:val="center"/>
        <w:rPr>
          <w:rFonts w:asciiTheme="majorHAnsi" w:eastAsiaTheme="majorEastAsia" w:hAnsiTheme="majorHAnsi" w:cstheme="majorBidi"/>
          <w:i/>
          <w:spacing w:val="5"/>
          <w:kern w:val="28"/>
        </w:rPr>
      </w:pPr>
      <w:r w:rsidRPr="00742908">
        <w:rPr>
          <w:rFonts w:asciiTheme="majorHAnsi" w:eastAsiaTheme="majorEastAsia" w:hAnsiTheme="majorHAnsi" w:cstheme="majorBidi"/>
          <w:i/>
          <w:spacing w:val="5"/>
          <w:kern w:val="28"/>
        </w:rPr>
        <w:t>Višješolski študijski program</w:t>
      </w:r>
    </w:p>
    <w:p w:rsidR="00A404B4" w:rsidRPr="00742908" w:rsidRDefault="00A404B4" w:rsidP="00A404B4">
      <w:pPr>
        <w:jc w:val="center"/>
        <w:rPr>
          <w:rFonts w:asciiTheme="majorHAnsi" w:eastAsiaTheme="majorEastAsia" w:hAnsiTheme="majorHAnsi" w:cstheme="majorBidi"/>
          <w:i/>
          <w:spacing w:val="5"/>
          <w:kern w:val="28"/>
        </w:rPr>
      </w:pPr>
      <w:r w:rsidRPr="00742908">
        <w:rPr>
          <w:rFonts w:asciiTheme="majorHAnsi" w:eastAsiaTheme="majorEastAsia" w:hAnsiTheme="majorHAnsi" w:cstheme="majorBidi"/>
          <w:i/>
          <w:spacing w:val="5"/>
          <w:kern w:val="28"/>
        </w:rPr>
        <w:t>AVTOSERVISNI MENEDŽMENT</w:t>
      </w:r>
      <w:r w:rsidR="00E00776">
        <w:rPr>
          <w:rFonts w:asciiTheme="majorHAnsi" w:eastAsiaTheme="majorEastAsia" w:hAnsiTheme="majorHAnsi" w:cstheme="majorBidi"/>
          <w:i/>
          <w:spacing w:val="5"/>
          <w:kern w:val="28"/>
        </w:rPr>
        <w:t xml:space="preserve"> – IZREDNI ŠTUDIJ</w:t>
      </w:r>
    </w:p>
    <w:p w:rsidR="00A404B4" w:rsidRPr="00363AF8" w:rsidRDefault="00CF4BF6" w:rsidP="00363AF8">
      <w:pPr>
        <w:ind w:left="720"/>
        <w:jc w:val="center"/>
        <w:rPr>
          <w:rFonts w:asciiTheme="majorHAnsi" w:eastAsiaTheme="majorEastAsia" w:hAnsiTheme="majorHAnsi" w:cstheme="majorBidi"/>
          <w:spacing w:val="5"/>
          <w:kern w:val="28"/>
        </w:rPr>
      </w:pPr>
      <w:r>
        <w:rPr>
          <w:rFonts w:asciiTheme="majorHAnsi" w:eastAsiaTheme="majorEastAsia" w:hAnsiTheme="majorHAnsi" w:cstheme="majorBidi"/>
          <w:spacing w:val="5"/>
          <w:kern w:val="28"/>
        </w:rPr>
        <w:t>4</w:t>
      </w:r>
      <w:r w:rsidR="00363AF8">
        <w:rPr>
          <w:rFonts w:asciiTheme="majorHAnsi" w:eastAsiaTheme="majorEastAsia" w:hAnsiTheme="majorHAnsi" w:cstheme="majorBidi"/>
          <w:spacing w:val="5"/>
          <w:kern w:val="28"/>
        </w:rPr>
        <w:t xml:space="preserve">. </w:t>
      </w:r>
      <w:r w:rsidR="00E00776">
        <w:rPr>
          <w:rFonts w:asciiTheme="majorHAnsi" w:eastAsiaTheme="majorEastAsia" w:hAnsiTheme="majorHAnsi" w:cstheme="majorBidi"/>
          <w:spacing w:val="5"/>
          <w:kern w:val="28"/>
        </w:rPr>
        <w:t>semester</w:t>
      </w:r>
    </w:p>
    <w:p w:rsidR="00A404B4" w:rsidRDefault="00A404B4" w:rsidP="00A404B4">
      <w:pPr>
        <w:pStyle w:val="Odstavekseznama"/>
        <w:jc w:val="center"/>
        <w:rPr>
          <w:rFonts w:asciiTheme="majorHAnsi" w:eastAsiaTheme="majorEastAsia" w:hAnsiTheme="majorHAnsi" w:cstheme="majorBidi"/>
          <w:spacing w:val="5"/>
          <w:kern w:val="28"/>
        </w:rPr>
      </w:pPr>
    </w:p>
    <w:p w:rsidR="00A404B4" w:rsidRDefault="00A404B4" w:rsidP="00A404B4">
      <w:pPr>
        <w:pStyle w:val="Odstavekseznama"/>
        <w:jc w:val="center"/>
        <w:rPr>
          <w:rFonts w:asciiTheme="majorHAnsi" w:eastAsiaTheme="majorEastAsia" w:hAnsiTheme="majorHAnsi" w:cstheme="majorBidi"/>
          <w:spacing w:val="5"/>
          <w:kern w:val="28"/>
        </w:rPr>
      </w:pPr>
    </w:p>
    <w:p w:rsidR="00A404B4" w:rsidRPr="002A65DE" w:rsidRDefault="00A404B4" w:rsidP="00A404B4">
      <w:pPr>
        <w:jc w:val="center"/>
        <w:rPr>
          <w:rFonts w:ascii="Bodoni MT Black" w:eastAsiaTheme="majorEastAsia" w:hAnsi="Bodoni MT Black" w:cstheme="majorBidi"/>
          <w:b/>
          <w:spacing w:val="5"/>
          <w:kern w:val="28"/>
          <w:sz w:val="44"/>
          <w:szCs w:val="44"/>
        </w:rPr>
      </w:pPr>
      <w:r w:rsidRPr="002A65DE">
        <w:rPr>
          <w:rFonts w:ascii="Bodoni MT Black" w:eastAsiaTheme="majorEastAsia" w:hAnsi="Bodoni MT Black" w:cstheme="majorBidi"/>
          <w:b/>
          <w:spacing w:val="5"/>
          <w:kern w:val="28"/>
          <w:sz w:val="44"/>
          <w:szCs w:val="44"/>
        </w:rPr>
        <w:t>Merilne metode in naprave</w:t>
      </w:r>
    </w:p>
    <w:p w:rsidR="00A404B4" w:rsidRPr="00C24A3F" w:rsidRDefault="00CF4BF6" w:rsidP="00A404B4">
      <w:pPr>
        <w:jc w:val="center"/>
        <w:rPr>
          <w:rFonts w:asciiTheme="majorHAnsi" w:eastAsiaTheme="majorEastAsia" w:hAnsiTheme="majorHAnsi" w:cstheme="majorBidi"/>
          <w:spacing w:val="5"/>
          <w:kern w:val="28"/>
        </w:rPr>
      </w:pPr>
      <w:r>
        <w:rPr>
          <w:rFonts w:asciiTheme="majorHAnsi" w:eastAsiaTheme="majorEastAsia" w:hAnsiTheme="majorHAnsi" w:cstheme="majorBidi"/>
          <w:spacing w:val="5"/>
          <w:kern w:val="28"/>
        </w:rPr>
        <w:t>3</w:t>
      </w:r>
      <w:r w:rsidR="00A404B4" w:rsidRPr="00C24A3F">
        <w:rPr>
          <w:rFonts w:asciiTheme="majorHAnsi" w:eastAsiaTheme="majorEastAsia" w:hAnsiTheme="majorHAnsi" w:cstheme="majorBidi"/>
          <w:spacing w:val="5"/>
          <w:kern w:val="28"/>
        </w:rPr>
        <w:t>.</w:t>
      </w:r>
      <w:r w:rsidR="00A404B4">
        <w:rPr>
          <w:rFonts w:asciiTheme="majorHAnsi" w:eastAsiaTheme="majorEastAsia" w:hAnsiTheme="majorHAnsi" w:cstheme="majorBidi"/>
          <w:spacing w:val="5"/>
          <w:kern w:val="28"/>
        </w:rPr>
        <w:t xml:space="preserve"> </w:t>
      </w:r>
      <w:proofErr w:type="spellStart"/>
      <w:r w:rsidR="00A404B4">
        <w:rPr>
          <w:rFonts w:asciiTheme="majorHAnsi" w:eastAsiaTheme="majorEastAsia" w:hAnsiTheme="majorHAnsi" w:cstheme="majorBidi"/>
          <w:spacing w:val="5"/>
          <w:kern w:val="28"/>
        </w:rPr>
        <w:t>Rredni</w:t>
      </w:r>
      <w:proofErr w:type="spellEnd"/>
      <w:r w:rsidR="00A404B4">
        <w:rPr>
          <w:rFonts w:asciiTheme="majorHAnsi" w:eastAsiaTheme="majorEastAsia" w:hAnsiTheme="majorHAnsi" w:cstheme="majorBidi"/>
          <w:spacing w:val="5"/>
          <w:kern w:val="28"/>
        </w:rPr>
        <w:t xml:space="preserve"> i</w:t>
      </w:r>
      <w:r w:rsidR="00A404B4" w:rsidRPr="00C24A3F">
        <w:rPr>
          <w:rFonts w:asciiTheme="majorHAnsi" w:eastAsiaTheme="majorEastAsia" w:hAnsiTheme="majorHAnsi" w:cstheme="majorBidi"/>
          <w:spacing w:val="5"/>
          <w:kern w:val="28"/>
        </w:rPr>
        <w:t xml:space="preserve">zpitni rok – </w:t>
      </w:r>
      <w:r>
        <w:rPr>
          <w:rFonts w:asciiTheme="majorHAnsi" w:eastAsiaTheme="majorEastAsia" w:hAnsiTheme="majorHAnsi" w:cstheme="majorBidi"/>
          <w:spacing w:val="5"/>
          <w:kern w:val="28"/>
        </w:rPr>
        <w:t>26</w:t>
      </w:r>
      <w:r w:rsidR="00A404B4">
        <w:rPr>
          <w:rFonts w:asciiTheme="majorHAnsi" w:eastAsiaTheme="majorEastAsia" w:hAnsiTheme="majorHAnsi" w:cstheme="majorBidi"/>
          <w:spacing w:val="5"/>
          <w:kern w:val="28"/>
        </w:rPr>
        <w:t>.</w:t>
      </w:r>
      <w:r w:rsidR="000F0B19">
        <w:rPr>
          <w:rFonts w:asciiTheme="majorHAnsi" w:eastAsiaTheme="majorEastAsia" w:hAnsiTheme="majorHAnsi" w:cstheme="majorBidi"/>
          <w:spacing w:val="5"/>
          <w:kern w:val="28"/>
        </w:rPr>
        <w:t>0</w:t>
      </w:r>
      <w:r>
        <w:rPr>
          <w:rFonts w:asciiTheme="majorHAnsi" w:eastAsiaTheme="majorEastAsia" w:hAnsiTheme="majorHAnsi" w:cstheme="majorBidi"/>
          <w:spacing w:val="5"/>
          <w:kern w:val="28"/>
        </w:rPr>
        <w:t>4</w:t>
      </w:r>
      <w:r w:rsidR="00A404B4" w:rsidRPr="00C24A3F">
        <w:rPr>
          <w:rFonts w:asciiTheme="majorHAnsi" w:eastAsiaTheme="majorEastAsia" w:hAnsiTheme="majorHAnsi" w:cstheme="majorBidi"/>
          <w:spacing w:val="5"/>
          <w:kern w:val="28"/>
        </w:rPr>
        <w:t>.201</w:t>
      </w:r>
      <w:r w:rsidR="000F0B19">
        <w:rPr>
          <w:rFonts w:asciiTheme="majorHAnsi" w:eastAsiaTheme="majorEastAsia" w:hAnsiTheme="majorHAnsi" w:cstheme="majorBidi"/>
          <w:spacing w:val="5"/>
          <w:kern w:val="28"/>
        </w:rPr>
        <w:t>6</w:t>
      </w:r>
    </w:p>
    <w:p w:rsidR="00A404B4" w:rsidRPr="00A404B4" w:rsidRDefault="00A404B4" w:rsidP="00A404B4">
      <w:pPr>
        <w:ind w:left="360"/>
        <w:jc w:val="center"/>
        <w:rPr>
          <w:rFonts w:asciiTheme="majorHAnsi" w:eastAsiaTheme="majorEastAsia" w:hAnsiTheme="majorHAnsi" w:cstheme="majorBidi"/>
          <w:spacing w:val="5"/>
          <w:kern w:val="28"/>
        </w:rPr>
      </w:pPr>
    </w:p>
    <w:p w:rsidR="00A404B4" w:rsidRDefault="00A404B4" w:rsidP="00A404B4">
      <w:pPr>
        <w:jc w:val="center"/>
      </w:pPr>
      <w:r>
        <w:rPr>
          <w:noProof/>
          <w:lang w:val="en-US"/>
        </w:rPr>
        <w:drawing>
          <wp:inline distT="0" distB="0" distL="0" distR="0" wp14:anchorId="0DD5FF16" wp14:editId="65A7B0A1">
            <wp:extent cx="718608" cy="587952"/>
            <wp:effectExtent l="0" t="0" r="5715" b="317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608" cy="587952"/>
                    </a:xfrm>
                    <a:prstGeom prst="rect">
                      <a:avLst/>
                    </a:prstGeom>
                    <a:noFill/>
                    <a:ln>
                      <a:noFill/>
                    </a:ln>
                  </pic:spPr>
                </pic:pic>
              </a:graphicData>
            </a:graphic>
          </wp:inline>
        </w:drawing>
      </w:r>
    </w:p>
    <w:p w:rsidR="00A404B4" w:rsidRDefault="00A404B4" w:rsidP="00A404B4"/>
    <w:p w:rsidR="00A404B4" w:rsidRDefault="00A404B4" w:rsidP="00A404B4">
      <w:pPr>
        <w:autoSpaceDE w:val="0"/>
        <w:autoSpaceDN w:val="0"/>
        <w:adjustRightInd w:val="0"/>
        <w:spacing w:line="360" w:lineRule="auto"/>
        <w:jc w:val="center"/>
        <w:rPr>
          <w:rFonts w:ascii="CharterBT-Roman" w:eastAsiaTheme="minorEastAsia" w:hAnsi="CharterBT-Roman" w:cs="CharterBT-Roman"/>
          <w:sz w:val="28"/>
          <w:szCs w:val="28"/>
        </w:rPr>
      </w:pPr>
      <w:r>
        <w:rPr>
          <w:rFonts w:ascii="CharterBT-Roman" w:eastAsiaTheme="minorEastAsia" w:hAnsi="CharterBT-Roman" w:cs="CharterBT-Roman"/>
          <w:sz w:val="28"/>
          <w:szCs w:val="28"/>
        </w:rPr>
        <w:t>ŠOLSKI CENTER CELJE</w:t>
      </w:r>
    </w:p>
    <w:p w:rsidR="00A404B4" w:rsidRDefault="00A404B4" w:rsidP="00A404B4">
      <w:pPr>
        <w:autoSpaceDE w:val="0"/>
        <w:autoSpaceDN w:val="0"/>
        <w:adjustRightInd w:val="0"/>
        <w:spacing w:line="360" w:lineRule="auto"/>
        <w:jc w:val="center"/>
        <w:rPr>
          <w:rFonts w:ascii="CharterBT-Roman" w:eastAsiaTheme="minorEastAsia" w:hAnsi="CharterBT-Roman" w:cs="CharterBT-Roman"/>
          <w:sz w:val="28"/>
          <w:szCs w:val="28"/>
        </w:rPr>
      </w:pPr>
      <w:r>
        <w:rPr>
          <w:rFonts w:ascii="CharterBT-Roman" w:eastAsiaTheme="minorEastAsia" w:hAnsi="CharterBT-Roman" w:cs="CharterBT-Roman"/>
          <w:sz w:val="28"/>
          <w:szCs w:val="28"/>
        </w:rPr>
        <w:t>Višja strokovna šola</w:t>
      </w:r>
    </w:p>
    <w:p w:rsidR="00A404B4" w:rsidRDefault="00A404B4" w:rsidP="00A404B4">
      <w:pPr>
        <w:autoSpaceDE w:val="0"/>
        <w:autoSpaceDN w:val="0"/>
        <w:adjustRightInd w:val="0"/>
        <w:spacing w:line="360" w:lineRule="auto"/>
        <w:jc w:val="center"/>
        <w:rPr>
          <w:rFonts w:ascii="CharterBT-Roman" w:eastAsiaTheme="minorEastAsia" w:hAnsi="CharterBT-Roman" w:cs="CharterBT-Roman"/>
          <w:sz w:val="28"/>
          <w:szCs w:val="28"/>
        </w:rPr>
      </w:pPr>
      <w:r>
        <w:rPr>
          <w:rFonts w:ascii="CharterBT-Roman" w:eastAsiaTheme="minorEastAsia" w:hAnsi="CharterBT-Roman" w:cs="CharterBT-Roman"/>
          <w:sz w:val="28"/>
          <w:szCs w:val="28"/>
        </w:rPr>
        <w:t>Pot na Lavo 22, 3000, Celje</w:t>
      </w:r>
    </w:p>
    <w:p w:rsidR="00A404B4" w:rsidRDefault="00A404B4" w:rsidP="00A404B4">
      <w:pPr>
        <w:autoSpaceDE w:val="0"/>
        <w:autoSpaceDN w:val="0"/>
        <w:adjustRightInd w:val="0"/>
        <w:spacing w:line="360" w:lineRule="auto"/>
        <w:jc w:val="center"/>
        <w:rPr>
          <w:rFonts w:ascii="CharterBT-Roman" w:eastAsiaTheme="minorEastAsia" w:hAnsi="CharterBT-Roman" w:cs="CharterBT-Roman"/>
          <w:sz w:val="28"/>
          <w:szCs w:val="28"/>
        </w:rPr>
      </w:pPr>
    </w:p>
    <w:p w:rsidR="00A404B4" w:rsidRDefault="000F0B19" w:rsidP="00A404B4">
      <w:pPr>
        <w:spacing w:line="360" w:lineRule="auto"/>
        <w:jc w:val="center"/>
      </w:pPr>
      <w:r>
        <w:rPr>
          <w:rFonts w:ascii="CharterBT-Roman" w:eastAsiaTheme="minorEastAsia" w:hAnsi="CharterBT-Roman" w:cs="CharterBT-Roman"/>
          <w:sz w:val="28"/>
          <w:szCs w:val="28"/>
        </w:rPr>
        <w:t>2016</w:t>
      </w:r>
    </w:p>
    <w:p w:rsidR="00A404B4" w:rsidRDefault="00A404B4" w:rsidP="00236BC7">
      <w:pPr>
        <w:spacing w:after="0" w:line="240" w:lineRule="auto"/>
        <w:rPr>
          <w:rFonts w:ascii="Times New Roman" w:eastAsia="Times New Roman" w:hAnsi="Times New Roman" w:cs="Times New Roman"/>
          <w:b/>
          <w:sz w:val="28"/>
          <w:szCs w:val="28"/>
          <w:lang w:eastAsia="sl-SI"/>
        </w:rPr>
      </w:pPr>
    </w:p>
    <w:p w:rsidR="00A404B4" w:rsidRDefault="00A404B4" w:rsidP="00236BC7">
      <w:pPr>
        <w:spacing w:after="0" w:line="240" w:lineRule="auto"/>
        <w:rPr>
          <w:rFonts w:ascii="Times New Roman" w:eastAsia="Times New Roman" w:hAnsi="Times New Roman" w:cs="Times New Roman"/>
          <w:b/>
          <w:sz w:val="28"/>
          <w:szCs w:val="28"/>
          <w:lang w:eastAsia="sl-SI"/>
        </w:rPr>
      </w:pPr>
    </w:p>
    <w:p w:rsidR="00A404B4" w:rsidRDefault="00A404B4" w:rsidP="00236BC7">
      <w:pPr>
        <w:spacing w:after="0" w:line="240" w:lineRule="auto"/>
        <w:rPr>
          <w:rFonts w:ascii="Times New Roman" w:eastAsia="Times New Roman" w:hAnsi="Times New Roman" w:cs="Times New Roman"/>
          <w:b/>
          <w:sz w:val="28"/>
          <w:szCs w:val="28"/>
          <w:lang w:eastAsia="sl-SI"/>
        </w:rPr>
      </w:pPr>
    </w:p>
    <w:p w:rsidR="00A404B4" w:rsidRDefault="00A404B4" w:rsidP="00236BC7">
      <w:pPr>
        <w:spacing w:after="0" w:line="240" w:lineRule="auto"/>
        <w:rPr>
          <w:rFonts w:ascii="Times New Roman" w:eastAsia="Times New Roman" w:hAnsi="Times New Roman" w:cs="Times New Roman"/>
          <w:b/>
          <w:sz w:val="28"/>
          <w:szCs w:val="28"/>
          <w:lang w:eastAsia="sl-SI"/>
        </w:rPr>
      </w:pPr>
    </w:p>
    <w:p w:rsidR="00A404B4" w:rsidRDefault="00A404B4" w:rsidP="00236BC7">
      <w:pPr>
        <w:spacing w:after="0" w:line="240" w:lineRule="auto"/>
        <w:rPr>
          <w:rFonts w:ascii="Times New Roman" w:eastAsia="Times New Roman" w:hAnsi="Times New Roman" w:cs="Times New Roman"/>
          <w:b/>
          <w:sz w:val="28"/>
          <w:szCs w:val="28"/>
          <w:lang w:eastAsia="sl-SI"/>
        </w:rPr>
      </w:pPr>
    </w:p>
    <w:p w:rsidR="00A404B4" w:rsidRPr="00A404B4" w:rsidRDefault="00A404B4" w:rsidP="002A65DE">
      <w:pPr>
        <w:jc w:val="center"/>
        <w:rPr>
          <w:b/>
          <w:sz w:val="32"/>
          <w:szCs w:val="32"/>
          <w:u w:val="single"/>
        </w:rPr>
      </w:pPr>
      <w:r w:rsidRPr="00A404B4">
        <w:rPr>
          <w:b/>
          <w:sz w:val="32"/>
          <w:szCs w:val="32"/>
          <w:u w:val="single"/>
        </w:rPr>
        <w:t>Navodilo pred začetkom odgovarjanja!!!</w:t>
      </w:r>
    </w:p>
    <w:p w:rsidR="00A404B4" w:rsidRDefault="00A404B4" w:rsidP="00A404B4">
      <w:pPr>
        <w:rPr>
          <w:sz w:val="28"/>
          <w:szCs w:val="28"/>
        </w:rPr>
      </w:pPr>
    </w:p>
    <w:p w:rsidR="00A404B4" w:rsidRPr="00A404B4" w:rsidRDefault="00A404B4" w:rsidP="00A404B4">
      <w:pPr>
        <w:rPr>
          <w:sz w:val="28"/>
          <w:szCs w:val="28"/>
        </w:rPr>
      </w:pPr>
      <w:r w:rsidRPr="00A404B4">
        <w:rPr>
          <w:sz w:val="28"/>
          <w:szCs w:val="28"/>
        </w:rPr>
        <w:t xml:space="preserve">Na dobljeno polo zapiši samo </w:t>
      </w:r>
      <w:r w:rsidRPr="00A404B4">
        <w:rPr>
          <w:b/>
          <w:sz w:val="28"/>
          <w:szCs w:val="28"/>
          <w:u w:val="single"/>
        </w:rPr>
        <w:t>datum in svojo vpisno številko</w:t>
      </w:r>
      <w:r w:rsidRPr="00A404B4">
        <w:rPr>
          <w:sz w:val="28"/>
          <w:szCs w:val="28"/>
        </w:rPr>
        <w:t xml:space="preserve"> in na koncu v polo vložite tudi ta list!!!</w:t>
      </w:r>
    </w:p>
    <w:p w:rsidR="00A404B4" w:rsidRDefault="00A404B4" w:rsidP="00236BC7">
      <w:pPr>
        <w:spacing w:after="0" w:line="240" w:lineRule="auto"/>
        <w:rPr>
          <w:rFonts w:ascii="Times New Roman" w:eastAsia="Times New Roman" w:hAnsi="Times New Roman" w:cs="Times New Roman"/>
          <w:b/>
          <w:sz w:val="28"/>
          <w:szCs w:val="28"/>
          <w:lang w:eastAsia="sl-SI"/>
        </w:rPr>
      </w:pPr>
    </w:p>
    <w:p w:rsidR="00A404B4" w:rsidRPr="002A65DE" w:rsidRDefault="006A7CD6" w:rsidP="002A65DE">
      <w:pPr>
        <w:spacing w:after="0" w:line="240" w:lineRule="auto"/>
        <w:jc w:val="center"/>
        <w:rPr>
          <w:rFonts w:ascii="Times New Roman" w:eastAsia="Times New Roman" w:hAnsi="Times New Roman" w:cs="Times New Roman"/>
          <w:b/>
          <w:i/>
          <w:sz w:val="36"/>
          <w:szCs w:val="36"/>
          <w:u w:val="single"/>
          <w:lang w:eastAsia="sl-SI"/>
        </w:rPr>
      </w:pPr>
      <w:r w:rsidRPr="002A65DE">
        <w:rPr>
          <w:rFonts w:ascii="Times New Roman" w:eastAsia="Times New Roman" w:hAnsi="Times New Roman" w:cs="Times New Roman"/>
          <w:b/>
          <w:i/>
          <w:sz w:val="36"/>
          <w:szCs w:val="36"/>
          <w:u w:val="single"/>
          <w:lang w:eastAsia="sl-SI"/>
        </w:rPr>
        <w:t>Uspešno reševanje teoretične naloge !!!</w:t>
      </w:r>
    </w:p>
    <w:p w:rsidR="00A404B4" w:rsidRPr="00047BAF" w:rsidRDefault="00A404B4" w:rsidP="00236BC7">
      <w:pPr>
        <w:spacing w:after="0" w:line="240" w:lineRule="auto"/>
        <w:rPr>
          <w:rFonts w:ascii="Times New Roman" w:eastAsia="Times New Roman" w:hAnsi="Times New Roman" w:cs="Times New Roman"/>
          <w:b/>
          <w:sz w:val="32"/>
          <w:szCs w:val="32"/>
          <w:lang w:eastAsia="sl-SI"/>
        </w:rPr>
      </w:pPr>
      <w:r w:rsidRPr="00047BAF">
        <w:rPr>
          <w:rFonts w:ascii="Times New Roman" w:eastAsia="Times New Roman" w:hAnsi="Times New Roman" w:cs="Times New Roman"/>
          <w:b/>
          <w:sz w:val="32"/>
          <w:szCs w:val="32"/>
          <w:lang w:eastAsia="sl-SI"/>
        </w:rPr>
        <w:lastRenderedPageBreak/>
        <w:t>Naloga:</w:t>
      </w:r>
    </w:p>
    <w:p w:rsidR="00A404B4" w:rsidRPr="00047BAF" w:rsidRDefault="00A404B4" w:rsidP="00236BC7">
      <w:pPr>
        <w:spacing w:after="0" w:line="240" w:lineRule="auto"/>
        <w:rPr>
          <w:rFonts w:ascii="Times New Roman" w:eastAsia="Times New Roman" w:hAnsi="Times New Roman" w:cs="Times New Roman"/>
          <w:sz w:val="24"/>
          <w:szCs w:val="24"/>
          <w:lang w:eastAsia="sl-SI"/>
        </w:rPr>
      </w:pPr>
    </w:p>
    <w:p w:rsidR="000F0B19" w:rsidRDefault="000F0B19" w:rsidP="001B294B">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Stranka je </w:t>
      </w:r>
      <w:r w:rsidR="001B294B">
        <w:rPr>
          <w:rFonts w:ascii="Times New Roman" w:eastAsia="Times New Roman" w:hAnsi="Times New Roman" w:cs="Times New Roman"/>
          <w:b/>
          <w:sz w:val="28"/>
          <w:szCs w:val="28"/>
          <w:lang w:eastAsia="sl-SI"/>
        </w:rPr>
        <w:t>pripeljala vozilo na servis iz tehničnega pregleda (TP)</w:t>
      </w:r>
      <w:r>
        <w:rPr>
          <w:rFonts w:ascii="Times New Roman" w:eastAsia="Times New Roman" w:hAnsi="Times New Roman" w:cs="Times New Roman"/>
          <w:b/>
          <w:sz w:val="28"/>
          <w:szCs w:val="28"/>
          <w:lang w:eastAsia="sl-SI"/>
        </w:rPr>
        <w:t xml:space="preserve">.  </w:t>
      </w:r>
      <w:r w:rsidR="00787B96">
        <w:rPr>
          <w:rFonts w:ascii="Times New Roman" w:eastAsia="Times New Roman" w:hAnsi="Times New Roman" w:cs="Times New Roman"/>
          <w:b/>
          <w:sz w:val="28"/>
          <w:szCs w:val="28"/>
          <w:lang w:eastAsia="sl-SI"/>
        </w:rPr>
        <w:t xml:space="preserve">Pregled serviserja je izluščil naslednje težave: prevelike vrednosti vsebnosti izpušnih plinov, izrabljene pnevmatike, manjkajoča žarnica zadaj levo smernik in redni servis ni bil opravljen že 18.000 km. Avtu je potekla registracija že 6.1.2016 in stranka hoče vozilo ponovno registrirati. </w:t>
      </w:r>
      <w:r w:rsidR="004422A2">
        <w:rPr>
          <w:rFonts w:ascii="Times New Roman" w:eastAsia="Times New Roman" w:hAnsi="Times New Roman" w:cs="Times New Roman"/>
          <w:b/>
          <w:sz w:val="28"/>
          <w:szCs w:val="28"/>
          <w:lang w:eastAsia="sl-SI"/>
        </w:rPr>
        <w:t>Po popravilu mora vozilo opraviti</w:t>
      </w:r>
      <w:r w:rsidR="00E17BE9">
        <w:rPr>
          <w:rFonts w:ascii="Times New Roman" w:eastAsia="Times New Roman" w:hAnsi="Times New Roman" w:cs="Times New Roman"/>
          <w:b/>
          <w:sz w:val="28"/>
          <w:szCs w:val="28"/>
          <w:lang w:eastAsia="sl-SI"/>
        </w:rPr>
        <w:t xml:space="preserve"> TP.</w:t>
      </w:r>
    </w:p>
    <w:p w:rsidR="005B73DB" w:rsidRDefault="005B73DB" w:rsidP="00236BC7">
      <w:pPr>
        <w:spacing w:after="0" w:line="240" w:lineRule="auto"/>
        <w:rPr>
          <w:rFonts w:ascii="Times New Roman" w:eastAsia="Times New Roman" w:hAnsi="Times New Roman" w:cs="Times New Roman"/>
          <w:b/>
          <w:sz w:val="28"/>
          <w:szCs w:val="28"/>
          <w:lang w:eastAsia="sl-SI"/>
        </w:rPr>
      </w:pPr>
    </w:p>
    <w:p w:rsidR="004422A2" w:rsidRDefault="004422A2"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Serviser je, ker na armaturi ni gorela nobena opozorilna lučka, vozilo najprej priklopil na diagnostični tester in prebral napake na vozilu. Zapisane so bile naslednje napake:</w:t>
      </w:r>
    </w:p>
    <w:p w:rsidR="00CF3AA1" w:rsidRDefault="00CF3AA1" w:rsidP="00CF3AA1">
      <w:pPr>
        <w:pStyle w:val="Golobesedilo"/>
      </w:pPr>
      <w:r>
        <w:t>P0053</w:t>
      </w:r>
      <w:r>
        <w:tab/>
      </w:r>
      <w:proofErr w:type="spellStart"/>
      <w:r>
        <w:t>Kisikova</w:t>
      </w:r>
      <w:proofErr w:type="spellEnd"/>
      <w:r>
        <w:t xml:space="preserve"> </w:t>
      </w:r>
      <w:proofErr w:type="spellStart"/>
      <w:r>
        <w:t>sonda</w:t>
      </w:r>
      <w:proofErr w:type="spellEnd"/>
      <w:r>
        <w:t xml:space="preserve"> </w:t>
      </w:r>
      <w:proofErr w:type="spellStart"/>
      <w:r>
        <w:t>pred</w:t>
      </w:r>
      <w:proofErr w:type="spellEnd"/>
      <w:r>
        <w:t xml:space="preserve"> </w:t>
      </w:r>
      <w:proofErr w:type="spellStart"/>
      <w:r>
        <w:t>katalizatorjem</w:t>
      </w:r>
      <w:proofErr w:type="spellEnd"/>
      <w:r>
        <w:t xml:space="preserve"> 1, </w:t>
      </w:r>
      <w:proofErr w:type="spellStart"/>
      <w:r>
        <w:t>upor</w:t>
      </w:r>
      <w:proofErr w:type="spellEnd"/>
      <w:r>
        <w:t xml:space="preserve"> </w:t>
      </w:r>
      <w:proofErr w:type="spellStart"/>
      <w:r>
        <w:t>grelnika</w:t>
      </w:r>
      <w:proofErr w:type="spellEnd"/>
    </w:p>
    <w:p w:rsidR="00CF3AA1" w:rsidRDefault="00CF3AA1" w:rsidP="00CF3AA1">
      <w:pPr>
        <w:pStyle w:val="Golobesedilo"/>
      </w:pPr>
      <w:r>
        <w:t>P0102</w:t>
      </w:r>
      <w:r>
        <w:tab/>
      </w:r>
      <w:proofErr w:type="spellStart"/>
      <w:r>
        <w:t>Nizko</w:t>
      </w:r>
      <w:proofErr w:type="spellEnd"/>
      <w:r>
        <w:t xml:space="preserve"> </w:t>
      </w:r>
      <w:proofErr w:type="spellStart"/>
      <w:r>
        <w:t>stanje</w:t>
      </w:r>
      <w:proofErr w:type="spellEnd"/>
      <w:r>
        <w:t xml:space="preserve"> </w:t>
      </w:r>
      <w:proofErr w:type="spellStart"/>
      <w:r>
        <w:t>potenciala</w:t>
      </w:r>
      <w:proofErr w:type="spellEnd"/>
      <w:r>
        <w:t xml:space="preserve"> </w:t>
      </w:r>
      <w:proofErr w:type="spellStart"/>
      <w:r>
        <w:t>na</w:t>
      </w:r>
      <w:proofErr w:type="spellEnd"/>
      <w:r>
        <w:t xml:space="preserve"> </w:t>
      </w:r>
      <w:proofErr w:type="spellStart"/>
      <w:r>
        <w:t>tokokrogu</w:t>
      </w:r>
      <w:proofErr w:type="spellEnd"/>
      <w:r>
        <w:t xml:space="preserve"> </w:t>
      </w:r>
      <w:proofErr w:type="spellStart"/>
      <w:r>
        <w:t>merilnika</w:t>
      </w:r>
      <w:proofErr w:type="spellEnd"/>
      <w:r>
        <w:t xml:space="preserve"> </w:t>
      </w:r>
      <w:proofErr w:type="spellStart"/>
      <w:r>
        <w:t>masnega</w:t>
      </w:r>
      <w:proofErr w:type="spellEnd"/>
      <w:r>
        <w:t xml:space="preserve"> </w:t>
      </w:r>
      <w:proofErr w:type="spellStart"/>
      <w:r>
        <w:t>pretoka</w:t>
      </w:r>
      <w:proofErr w:type="spellEnd"/>
      <w:r>
        <w:t xml:space="preserve"> </w:t>
      </w:r>
      <w:proofErr w:type="spellStart"/>
      <w:r>
        <w:t>zraka</w:t>
      </w:r>
      <w:proofErr w:type="spellEnd"/>
      <w:r>
        <w:t xml:space="preserve"> 1</w:t>
      </w:r>
    </w:p>
    <w:p w:rsidR="00CF3AA1" w:rsidRDefault="00CF3AA1" w:rsidP="00CF3AA1">
      <w:pPr>
        <w:pStyle w:val="Golobesedilo"/>
      </w:pPr>
      <w:r>
        <w:t>P0134</w:t>
      </w:r>
      <w:r w:rsidR="00B82D20">
        <w:tab/>
      </w:r>
      <w:proofErr w:type="spellStart"/>
      <w:r w:rsidR="00B82D20">
        <w:t>Kisikova</w:t>
      </w:r>
      <w:proofErr w:type="spellEnd"/>
      <w:r w:rsidR="00B82D20">
        <w:t xml:space="preserve"> </w:t>
      </w:r>
      <w:proofErr w:type="spellStart"/>
      <w:r w:rsidR="00B82D20">
        <w:t>sonda</w:t>
      </w:r>
      <w:proofErr w:type="spellEnd"/>
      <w:r w:rsidR="00B82D20">
        <w:t xml:space="preserve"> </w:t>
      </w:r>
      <w:proofErr w:type="spellStart"/>
      <w:r w:rsidR="00B82D20">
        <w:t>pred</w:t>
      </w:r>
      <w:proofErr w:type="spellEnd"/>
      <w:r w:rsidR="00B82D20">
        <w:t xml:space="preserve"> </w:t>
      </w:r>
      <w:proofErr w:type="spellStart"/>
      <w:r w:rsidR="00B82D20">
        <w:t>katalizatorjem</w:t>
      </w:r>
      <w:proofErr w:type="spellEnd"/>
      <w:r w:rsidR="00B82D20">
        <w:t xml:space="preserve"> 1, </w:t>
      </w:r>
      <w:proofErr w:type="spellStart"/>
      <w:r w:rsidR="00B82D20">
        <w:t>tokokrog</w:t>
      </w:r>
      <w:proofErr w:type="spellEnd"/>
      <w:r w:rsidR="00B82D20">
        <w:t xml:space="preserve">, </w:t>
      </w:r>
      <w:proofErr w:type="spellStart"/>
      <w:r w:rsidR="00B82D20">
        <w:t>ni</w:t>
      </w:r>
      <w:proofErr w:type="spellEnd"/>
      <w:r w:rsidR="00B82D20">
        <w:t xml:space="preserve"> </w:t>
      </w:r>
      <w:proofErr w:type="spellStart"/>
      <w:r w:rsidR="00B82D20">
        <w:t>nobene</w:t>
      </w:r>
      <w:proofErr w:type="spellEnd"/>
      <w:r w:rsidR="00B82D20">
        <w:t xml:space="preserve"> </w:t>
      </w:r>
      <w:proofErr w:type="spellStart"/>
      <w:r w:rsidR="00B82D20">
        <w:t>aktivnosti</w:t>
      </w:r>
      <w:proofErr w:type="spellEnd"/>
    </w:p>
    <w:p w:rsidR="00CF3AA1" w:rsidRPr="00CF3AA1" w:rsidRDefault="00CF3AA1" w:rsidP="00CF3AA1">
      <w:pPr>
        <w:pStyle w:val="Golobesedilo"/>
      </w:pPr>
      <w:r>
        <w:t>P0443</w:t>
      </w:r>
      <w:r w:rsidR="00B82D20">
        <w:tab/>
      </w:r>
      <w:proofErr w:type="spellStart"/>
      <w:r w:rsidR="00B82D20">
        <w:t>Tokokrog</w:t>
      </w:r>
      <w:proofErr w:type="spellEnd"/>
      <w:r w:rsidR="00B82D20">
        <w:t xml:space="preserve"> </w:t>
      </w:r>
      <w:proofErr w:type="spellStart"/>
      <w:r w:rsidR="00B82D20">
        <w:t>ventila</w:t>
      </w:r>
      <w:proofErr w:type="spellEnd"/>
      <w:r w:rsidR="00B82D20">
        <w:t xml:space="preserve"> </w:t>
      </w:r>
      <w:proofErr w:type="spellStart"/>
      <w:r w:rsidR="00B82D20">
        <w:t>krmiljenja</w:t>
      </w:r>
      <w:proofErr w:type="spellEnd"/>
      <w:r w:rsidR="00B82D20">
        <w:t xml:space="preserve"> </w:t>
      </w:r>
      <w:proofErr w:type="spellStart"/>
      <w:r w:rsidR="00B82D20">
        <w:t>odvoda</w:t>
      </w:r>
      <w:proofErr w:type="spellEnd"/>
      <w:r w:rsidR="00B82D20">
        <w:t xml:space="preserve"> </w:t>
      </w:r>
      <w:proofErr w:type="spellStart"/>
      <w:r w:rsidR="00B82D20">
        <w:t>sistema</w:t>
      </w:r>
      <w:proofErr w:type="spellEnd"/>
      <w:r w:rsidR="00B82D20">
        <w:t xml:space="preserve"> </w:t>
      </w:r>
      <w:proofErr w:type="spellStart"/>
      <w:r w:rsidR="00B82D20">
        <w:t>za</w:t>
      </w:r>
      <w:proofErr w:type="spellEnd"/>
      <w:r w:rsidR="00B82D20">
        <w:t xml:space="preserve"> </w:t>
      </w:r>
      <w:proofErr w:type="spellStart"/>
      <w:r w:rsidR="00B82D20">
        <w:t>zbiranje</w:t>
      </w:r>
      <w:proofErr w:type="spellEnd"/>
      <w:r w:rsidR="00B82D20">
        <w:t xml:space="preserve"> </w:t>
      </w:r>
      <w:proofErr w:type="spellStart"/>
      <w:r w:rsidR="00B82D20">
        <w:t>hlapov</w:t>
      </w:r>
      <w:proofErr w:type="spellEnd"/>
      <w:r w:rsidR="00B82D20">
        <w:t xml:space="preserve"> </w:t>
      </w:r>
      <w:proofErr w:type="spellStart"/>
      <w:r w:rsidR="00B82D20">
        <w:t>goriva</w:t>
      </w:r>
      <w:proofErr w:type="spellEnd"/>
      <w:r w:rsidR="00B82D20">
        <w:t>/</w:t>
      </w:r>
      <w:proofErr w:type="spellStart"/>
      <w:r w:rsidR="00B82D20">
        <w:t>prekinjen</w:t>
      </w:r>
      <w:proofErr w:type="spellEnd"/>
    </w:p>
    <w:p w:rsidR="004422A2" w:rsidRDefault="004422A2" w:rsidP="00236BC7">
      <w:pPr>
        <w:spacing w:after="0" w:line="240" w:lineRule="auto"/>
        <w:rPr>
          <w:rFonts w:ascii="Times New Roman" w:eastAsia="Times New Roman" w:hAnsi="Times New Roman" w:cs="Times New Roman"/>
          <w:b/>
          <w:sz w:val="28"/>
          <w:szCs w:val="28"/>
          <w:lang w:eastAsia="sl-SI"/>
        </w:rPr>
      </w:pPr>
    </w:p>
    <w:p w:rsidR="00E86FFA" w:rsidRDefault="000F0B19"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Meritve plinov pri zagonu vozila so bile odlične</w:t>
      </w:r>
      <w:r w:rsidR="002035B8">
        <w:rPr>
          <w:rFonts w:ascii="Times New Roman" w:eastAsia="Times New Roman" w:hAnsi="Times New Roman" w:cs="Times New Roman"/>
          <w:b/>
          <w:sz w:val="28"/>
          <w:szCs w:val="28"/>
          <w:lang w:eastAsia="sl-SI"/>
        </w:rPr>
        <w:t>, ko pa se je vozilo</w:t>
      </w:r>
      <w:r w:rsidR="00A849F4">
        <w:rPr>
          <w:rFonts w:ascii="Times New Roman" w:eastAsia="Times New Roman" w:hAnsi="Times New Roman" w:cs="Times New Roman"/>
          <w:b/>
          <w:sz w:val="28"/>
          <w:szCs w:val="28"/>
          <w:lang w:eastAsia="sl-SI"/>
        </w:rPr>
        <w:t xml:space="preserve"> dodobra</w:t>
      </w:r>
      <w:r w:rsidR="002035B8">
        <w:rPr>
          <w:rFonts w:ascii="Times New Roman" w:eastAsia="Times New Roman" w:hAnsi="Times New Roman" w:cs="Times New Roman"/>
          <w:b/>
          <w:sz w:val="28"/>
          <w:szCs w:val="28"/>
          <w:lang w:eastAsia="sl-SI"/>
        </w:rPr>
        <w:t xml:space="preserve"> segrelo,</w:t>
      </w:r>
      <w:r>
        <w:rPr>
          <w:rFonts w:ascii="Times New Roman" w:eastAsia="Times New Roman" w:hAnsi="Times New Roman" w:cs="Times New Roman"/>
          <w:b/>
          <w:sz w:val="28"/>
          <w:szCs w:val="28"/>
          <w:lang w:eastAsia="sl-SI"/>
        </w:rPr>
        <w:t xml:space="preserve"> so meritve izpušnih plinov kazale naslednje</w:t>
      </w:r>
      <w:r w:rsidR="004422A2">
        <w:rPr>
          <w:rFonts w:ascii="Times New Roman" w:eastAsia="Times New Roman" w:hAnsi="Times New Roman" w:cs="Times New Roman"/>
          <w:b/>
          <w:sz w:val="28"/>
          <w:szCs w:val="28"/>
          <w:lang w:eastAsia="sl-SI"/>
        </w:rPr>
        <w:t xml:space="preserve"> vrednosti</w:t>
      </w:r>
      <w:r>
        <w:rPr>
          <w:rFonts w:ascii="Times New Roman" w:eastAsia="Times New Roman" w:hAnsi="Times New Roman" w:cs="Times New Roman"/>
          <w:b/>
          <w:sz w:val="28"/>
          <w:szCs w:val="28"/>
          <w:lang w:eastAsia="sl-SI"/>
        </w:rPr>
        <w:t>:</w:t>
      </w:r>
    </w:p>
    <w:p w:rsidR="000F0B19" w:rsidRPr="00CC731B" w:rsidRDefault="000F0B19" w:rsidP="00236BC7">
      <w:pPr>
        <w:spacing w:after="0" w:line="240" w:lineRule="auto"/>
        <w:rPr>
          <w:rFonts w:ascii="Times New Roman" w:eastAsia="Times New Roman" w:hAnsi="Times New Roman" w:cs="Times New Roman"/>
          <w:b/>
          <w:i/>
          <w:sz w:val="28"/>
          <w:szCs w:val="28"/>
          <w:u w:val="single"/>
          <w:lang w:eastAsia="sl-SI"/>
        </w:rPr>
      </w:pPr>
      <w:r w:rsidRPr="00CC731B">
        <w:rPr>
          <w:rFonts w:ascii="Times New Roman" w:eastAsia="Times New Roman" w:hAnsi="Times New Roman" w:cs="Times New Roman"/>
          <w:b/>
          <w:i/>
          <w:sz w:val="28"/>
          <w:szCs w:val="28"/>
          <w:u w:val="single"/>
          <w:lang w:eastAsia="sl-SI"/>
        </w:rPr>
        <w:t>Prosti tek:</w:t>
      </w:r>
    </w:p>
    <w:p w:rsidR="000F0B19" w:rsidRDefault="000F0B19"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CO </w:t>
      </w:r>
      <w:r>
        <w:rPr>
          <w:rFonts w:ascii="Times New Roman" w:eastAsia="Times New Roman" w:hAnsi="Times New Roman" w:cs="Times New Roman"/>
          <w:b/>
          <w:sz w:val="28"/>
          <w:szCs w:val="28"/>
          <w:lang w:eastAsia="sl-SI"/>
        </w:rPr>
        <w:tab/>
      </w:r>
      <w:r w:rsidR="00CC731B">
        <w:rPr>
          <w:rFonts w:ascii="Times New Roman" w:eastAsia="Times New Roman" w:hAnsi="Times New Roman" w:cs="Times New Roman"/>
          <w:b/>
          <w:sz w:val="28"/>
          <w:szCs w:val="28"/>
          <w:lang w:eastAsia="sl-SI"/>
        </w:rPr>
        <w:tab/>
      </w:r>
      <w:r w:rsidR="004422A2">
        <w:rPr>
          <w:rFonts w:ascii="Times New Roman" w:eastAsia="Times New Roman" w:hAnsi="Times New Roman" w:cs="Times New Roman"/>
          <w:b/>
          <w:sz w:val="28"/>
          <w:szCs w:val="28"/>
          <w:lang w:eastAsia="sl-SI"/>
        </w:rPr>
        <w:t>8</w:t>
      </w:r>
      <w:r>
        <w:rPr>
          <w:rFonts w:ascii="Times New Roman" w:eastAsia="Times New Roman" w:hAnsi="Times New Roman" w:cs="Times New Roman"/>
          <w:b/>
          <w:sz w:val="28"/>
          <w:szCs w:val="28"/>
          <w:lang w:eastAsia="sl-SI"/>
        </w:rPr>
        <w:t>.</w:t>
      </w:r>
      <w:r w:rsidR="004422A2">
        <w:rPr>
          <w:rFonts w:ascii="Times New Roman" w:eastAsia="Times New Roman" w:hAnsi="Times New Roman" w:cs="Times New Roman"/>
          <w:b/>
          <w:sz w:val="28"/>
          <w:szCs w:val="28"/>
          <w:lang w:eastAsia="sl-SI"/>
        </w:rPr>
        <w:t>5</w:t>
      </w:r>
      <w:r>
        <w:rPr>
          <w:rFonts w:ascii="Times New Roman" w:eastAsia="Times New Roman" w:hAnsi="Times New Roman" w:cs="Times New Roman"/>
          <w:b/>
          <w:sz w:val="28"/>
          <w:szCs w:val="28"/>
          <w:lang w:eastAsia="sl-SI"/>
        </w:rPr>
        <w:t>%</w:t>
      </w:r>
      <w:r w:rsidR="00CC731B">
        <w:rPr>
          <w:rFonts w:ascii="Times New Roman" w:eastAsia="Times New Roman" w:hAnsi="Times New Roman" w:cs="Times New Roman"/>
          <w:b/>
          <w:sz w:val="28"/>
          <w:szCs w:val="28"/>
          <w:lang w:eastAsia="sl-SI"/>
        </w:rPr>
        <w:t>vol</w:t>
      </w:r>
    </w:p>
    <w:p w:rsidR="00CC731B" w:rsidRDefault="00CC731B"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O2</w:t>
      </w:r>
      <w:r>
        <w:rPr>
          <w:rFonts w:ascii="Times New Roman" w:eastAsia="Times New Roman" w:hAnsi="Times New Roman" w:cs="Times New Roman"/>
          <w:b/>
          <w:sz w:val="28"/>
          <w:szCs w:val="28"/>
          <w:lang w:eastAsia="sl-SI"/>
        </w:rPr>
        <w:tab/>
      </w:r>
      <w:r>
        <w:rPr>
          <w:rFonts w:ascii="Times New Roman" w:eastAsia="Times New Roman" w:hAnsi="Times New Roman" w:cs="Times New Roman"/>
          <w:b/>
          <w:sz w:val="28"/>
          <w:szCs w:val="28"/>
          <w:lang w:eastAsia="sl-SI"/>
        </w:rPr>
        <w:tab/>
      </w:r>
      <w:r w:rsidR="004422A2">
        <w:rPr>
          <w:rFonts w:ascii="Times New Roman" w:eastAsia="Times New Roman" w:hAnsi="Times New Roman" w:cs="Times New Roman"/>
          <w:b/>
          <w:sz w:val="28"/>
          <w:szCs w:val="28"/>
          <w:lang w:eastAsia="sl-SI"/>
        </w:rPr>
        <w:t>0,01</w:t>
      </w:r>
      <w:r>
        <w:rPr>
          <w:rFonts w:ascii="Times New Roman" w:eastAsia="Times New Roman" w:hAnsi="Times New Roman" w:cs="Times New Roman"/>
          <w:b/>
          <w:sz w:val="28"/>
          <w:szCs w:val="28"/>
          <w:lang w:eastAsia="sl-SI"/>
        </w:rPr>
        <w:t>%vol</w:t>
      </w:r>
    </w:p>
    <w:p w:rsidR="00CC731B" w:rsidRDefault="00CC731B"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CO2</w:t>
      </w:r>
      <w:r>
        <w:rPr>
          <w:rFonts w:ascii="Times New Roman" w:eastAsia="Times New Roman" w:hAnsi="Times New Roman" w:cs="Times New Roman"/>
          <w:b/>
          <w:sz w:val="28"/>
          <w:szCs w:val="28"/>
          <w:lang w:eastAsia="sl-SI"/>
        </w:rPr>
        <w:tab/>
      </w:r>
      <w:r>
        <w:rPr>
          <w:rFonts w:ascii="Times New Roman" w:eastAsia="Times New Roman" w:hAnsi="Times New Roman" w:cs="Times New Roman"/>
          <w:b/>
          <w:sz w:val="28"/>
          <w:szCs w:val="28"/>
          <w:lang w:eastAsia="sl-SI"/>
        </w:rPr>
        <w:tab/>
        <w:t>14%vol</w:t>
      </w:r>
    </w:p>
    <w:p w:rsidR="00CC731B" w:rsidRDefault="00CC731B"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HC </w:t>
      </w:r>
      <w:r>
        <w:rPr>
          <w:rFonts w:ascii="Times New Roman" w:eastAsia="Times New Roman" w:hAnsi="Times New Roman" w:cs="Times New Roman"/>
          <w:b/>
          <w:sz w:val="28"/>
          <w:szCs w:val="28"/>
          <w:lang w:eastAsia="sl-SI"/>
        </w:rPr>
        <w:tab/>
      </w:r>
      <w:r>
        <w:rPr>
          <w:rFonts w:ascii="Times New Roman" w:eastAsia="Times New Roman" w:hAnsi="Times New Roman" w:cs="Times New Roman"/>
          <w:b/>
          <w:sz w:val="28"/>
          <w:szCs w:val="28"/>
          <w:lang w:eastAsia="sl-SI"/>
        </w:rPr>
        <w:tab/>
      </w:r>
      <w:r w:rsidR="004422A2">
        <w:rPr>
          <w:rFonts w:ascii="Times New Roman" w:eastAsia="Times New Roman" w:hAnsi="Times New Roman" w:cs="Times New Roman"/>
          <w:b/>
          <w:sz w:val="28"/>
          <w:szCs w:val="28"/>
          <w:lang w:eastAsia="sl-SI"/>
        </w:rPr>
        <w:t>1</w:t>
      </w:r>
      <w:r>
        <w:rPr>
          <w:rFonts w:ascii="Times New Roman" w:eastAsia="Times New Roman" w:hAnsi="Times New Roman" w:cs="Times New Roman"/>
          <w:b/>
          <w:sz w:val="28"/>
          <w:szCs w:val="28"/>
          <w:lang w:eastAsia="sl-SI"/>
        </w:rPr>
        <w:t>2</w:t>
      </w:r>
      <w:r w:rsidR="004422A2">
        <w:rPr>
          <w:rFonts w:ascii="Times New Roman" w:eastAsia="Times New Roman" w:hAnsi="Times New Roman" w:cs="Times New Roman"/>
          <w:b/>
          <w:sz w:val="28"/>
          <w:szCs w:val="28"/>
          <w:lang w:eastAsia="sl-SI"/>
        </w:rPr>
        <w:t>0</w:t>
      </w:r>
      <w:r>
        <w:rPr>
          <w:rFonts w:ascii="Times New Roman" w:eastAsia="Times New Roman" w:hAnsi="Times New Roman" w:cs="Times New Roman"/>
          <w:b/>
          <w:sz w:val="28"/>
          <w:szCs w:val="28"/>
          <w:lang w:eastAsia="sl-SI"/>
        </w:rPr>
        <w:t>0ppm</w:t>
      </w:r>
    </w:p>
    <w:p w:rsidR="00CC731B" w:rsidRDefault="00CC731B"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Lambda</w:t>
      </w:r>
      <w:r>
        <w:rPr>
          <w:rFonts w:ascii="Times New Roman" w:eastAsia="Times New Roman" w:hAnsi="Times New Roman" w:cs="Times New Roman"/>
          <w:b/>
          <w:sz w:val="28"/>
          <w:szCs w:val="28"/>
          <w:lang w:eastAsia="sl-SI"/>
        </w:rPr>
        <w:tab/>
      </w:r>
      <w:r w:rsidR="004422A2">
        <w:rPr>
          <w:rFonts w:ascii="Times New Roman" w:eastAsia="Times New Roman" w:hAnsi="Times New Roman" w:cs="Times New Roman"/>
          <w:b/>
          <w:sz w:val="28"/>
          <w:szCs w:val="28"/>
          <w:lang w:eastAsia="sl-SI"/>
        </w:rPr>
        <w:t>0,79</w:t>
      </w:r>
    </w:p>
    <w:p w:rsidR="00CC731B" w:rsidRDefault="00CC731B"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Regulacija kr</w:t>
      </w:r>
      <w:r w:rsidR="00A849F4">
        <w:rPr>
          <w:rFonts w:ascii="Times New Roman" w:eastAsia="Times New Roman" w:hAnsi="Times New Roman" w:cs="Times New Roman"/>
          <w:b/>
          <w:sz w:val="28"/>
          <w:szCs w:val="28"/>
          <w:lang w:eastAsia="sl-SI"/>
        </w:rPr>
        <w:t>a</w:t>
      </w:r>
      <w:r w:rsidR="004422A2">
        <w:rPr>
          <w:rFonts w:ascii="Times New Roman" w:eastAsia="Times New Roman" w:hAnsi="Times New Roman" w:cs="Times New Roman"/>
          <w:b/>
          <w:sz w:val="28"/>
          <w:szCs w:val="28"/>
          <w:lang w:eastAsia="sl-SI"/>
        </w:rPr>
        <w:t>tkotrajna 0</w:t>
      </w:r>
      <w:r>
        <w:rPr>
          <w:rFonts w:ascii="Times New Roman" w:eastAsia="Times New Roman" w:hAnsi="Times New Roman" w:cs="Times New Roman"/>
          <w:b/>
          <w:sz w:val="28"/>
          <w:szCs w:val="28"/>
          <w:lang w:eastAsia="sl-SI"/>
        </w:rPr>
        <w:t>%</w:t>
      </w:r>
    </w:p>
    <w:p w:rsidR="00CC731B" w:rsidRDefault="004422A2"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Regulacija dolgoročna +25</w:t>
      </w:r>
      <w:r w:rsidR="00CC731B">
        <w:rPr>
          <w:rFonts w:ascii="Times New Roman" w:eastAsia="Times New Roman" w:hAnsi="Times New Roman" w:cs="Times New Roman"/>
          <w:b/>
          <w:sz w:val="28"/>
          <w:szCs w:val="28"/>
          <w:lang w:eastAsia="sl-SI"/>
        </w:rPr>
        <w:t>%</w:t>
      </w:r>
    </w:p>
    <w:p w:rsidR="00CC731B" w:rsidRDefault="00CC731B" w:rsidP="00236BC7">
      <w:pPr>
        <w:spacing w:after="0" w:line="240" w:lineRule="auto"/>
        <w:rPr>
          <w:rFonts w:ascii="Times New Roman" w:eastAsia="Times New Roman" w:hAnsi="Times New Roman" w:cs="Times New Roman"/>
          <w:b/>
          <w:sz w:val="28"/>
          <w:szCs w:val="28"/>
          <w:lang w:eastAsia="sl-SI"/>
        </w:rPr>
      </w:pPr>
    </w:p>
    <w:p w:rsidR="00CC731B" w:rsidRPr="00CC731B" w:rsidRDefault="00CC731B" w:rsidP="00236BC7">
      <w:pPr>
        <w:spacing w:after="0" w:line="240" w:lineRule="auto"/>
        <w:rPr>
          <w:rFonts w:ascii="Times New Roman" w:eastAsia="Times New Roman" w:hAnsi="Times New Roman" w:cs="Times New Roman"/>
          <w:b/>
          <w:i/>
          <w:sz w:val="28"/>
          <w:szCs w:val="28"/>
          <w:u w:val="single"/>
          <w:lang w:eastAsia="sl-SI"/>
        </w:rPr>
      </w:pPr>
      <w:r w:rsidRPr="00CC731B">
        <w:rPr>
          <w:rFonts w:ascii="Times New Roman" w:eastAsia="Times New Roman" w:hAnsi="Times New Roman" w:cs="Times New Roman"/>
          <w:b/>
          <w:i/>
          <w:sz w:val="28"/>
          <w:szCs w:val="28"/>
          <w:u w:val="single"/>
          <w:lang w:eastAsia="sl-SI"/>
        </w:rPr>
        <w:t>Povišani vrtljaji:</w:t>
      </w:r>
    </w:p>
    <w:p w:rsidR="00CC731B" w:rsidRDefault="00CC731B"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CO </w:t>
      </w:r>
      <w:r>
        <w:rPr>
          <w:rFonts w:ascii="Times New Roman" w:eastAsia="Times New Roman" w:hAnsi="Times New Roman" w:cs="Times New Roman"/>
          <w:b/>
          <w:sz w:val="28"/>
          <w:szCs w:val="28"/>
          <w:lang w:eastAsia="sl-SI"/>
        </w:rPr>
        <w:tab/>
      </w:r>
      <w:r>
        <w:rPr>
          <w:rFonts w:ascii="Times New Roman" w:eastAsia="Times New Roman" w:hAnsi="Times New Roman" w:cs="Times New Roman"/>
          <w:b/>
          <w:sz w:val="28"/>
          <w:szCs w:val="28"/>
          <w:lang w:eastAsia="sl-SI"/>
        </w:rPr>
        <w:tab/>
      </w:r>
      <w:r w:rsidR="004422A2">
        <w:rPr>
          <w:rFonts w:ascii="Times New Roman" w:eastAsia="Times New Roman" w:hAnsi="Times New Roman" w:cs="Times New Roman"/>
          <w:b/>
          <w:sz w:val="28"/>
          <w:szCs w:val="28"/>
          <w:lang w:eastAsia="sl-SI"/>
        </w:rPr>
        <w:t>4</w:t>
      </w:r>
      <w:r>
        <w:rPr>
          <w:rFonts w:ascii="Times New Roman" w:eastAsia="Times New Roman" w:hAnsi="Times New Roman" w:cs="Times New Roman"/>
          <w:b/>
          <w:sz w:val="28"/>
          <w:szCs w:val="28"/>
          <w:lang w:eastAsia="sl-SI"/>
        </w:rPr>
        <w:t>,</w:t>
      </w:r>
      <w:r w:rsidR="004422A2">
        <w:rPr>
          <w:rFonts w:ascii="Times New Roman" w:eastAsia="Times New Roman" w:hAnsi="Times New Roman" w:cs="Times New Roman"/>
          <w:b/>
          <w:sz w:val="28"/>
          <w:szCs w:val="28"/>
          <w:lang w:eastAsia="sl-SI"/>
        </w:rPr>
        <w:t>35</w:t>
      </w:r>
      <w:r>
        <w:rPr>
          <w:rFonts w:ascii="Times New Roman" w:eastAsia="Times New Roman" w:hAnsi="Times New Roman" w:cs="Times New Roman"/>
          <w:b/>
          <w:sz w:val="28"/>
          <w:szCs w:val="28"/>
          <w:lang w:eastAsia="sl-SI"/>
        </w:rPr>
        <w:t>%vol</w:t>
      </w:r>
    </w:p>
    <w:p w:rsidR="00CC731B" w:rsidRDefault="00CC731B" w:rsidP="00CC731B">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O2  </w:t>
      </w:r>
      <w:r>
        <w:rPr>
          <w:rFonts w:ascii="Times New Roman" w:eastAsia="Times New Roman" w:hAnsi="Times New Roman" w:cs="Times New Roman"/>
          <w:b/>
          <w:sz w:val="28"/>
          <w:szCs w:val="28"/>
          <w:lang w:eastAsia="sl-SI"/>
        </w:rPr>
        <w:tab/>
      </w:r>
      <w:r>
        <w:rPr>
          <w:rFonts w:ascii="Times New Roman" w:eastAsia="Times New Roman" w:hAnsi="Times New Roman" w:cs="Times New Roman"/>
          <w:b/>
          <w:sz w:val="28"/>
          <w:szCs w:val="28"/>
          <w:lang w:eastAsia="sl-SI"/>
        </w:rPr>
        <w:tab/>
      </w:r>
      <w:r w:rsidR="004422A2">
        <w:rPr>
          <w:rFonts w:ascii="Times New Roman" w:eastAsia="Times New Roman" w:hAnsi="Times New Roman" w:cs="Times New Roman"/>
          <w:b/>
          <w:sz w:val="28"/>
          <w:szCs w:val="28"/>
          <w:lang w:eastAsia="sl-SI"/>
        </w:rPr>
        <w:t>0</w:t>
      </w:r>
      <w:r>
        <w:rPr>
          <w:rFonts w:ascii="Times New Roman" w:eastAsia="Times New Roman" w:hAnsi="Times New Roman" w:cs="Times New Roman"/>
          <w:b/>
          <w:sz w:val="28"/>
          <w:szCs w:val="28"/>
          <w:lang w:eastAsia="sl-SI"/>
        </w:rPr>
        <w:t>,</w:t>
      </w:r>
      <w:r w:rsidR="004422A2">
        <w:rPr>
          <w:rFonts w:ascii="Times New Roman" w:eastAsia="Times New Roman" w:hAnsi="Times New Roman" w:cs="Times New Roman"/>
          <w:b/>
          <w:sz w:val="28"/>
          <w:szCs w:val="28"/>
          <w:lang w:eastAsia="sl-SI"/>
        </w:rPr>
        <w:t>0</w:t>
      </w:r>
      <w:r>
        <w:rPr>
          <w:rFonts w:ascii="Times New Roman" w:eastAsia="Times New Roman" w:hAnsi="Times New Roman" w:cs="Times New Roman"/>
          <w:b/>
          <w:sz w:val="28"/>
          <w:szCs w:val="28"/>
          <w:lang w:eastAsia="sl-SI"/>
        </w:rPr>
        <w:t>7%vol</w:t>
      </w:r>
      <w:r w:rsidRPr="00CC731B">
        <w:rPr>
          <w:rFonts w:ascii="Times New Roman" w:eastAsia="Times New Roman" w:hAnsi="Times New Roman" w:cs="Times New Roman"/>
          <w:b/>
          <w:sz w:val="28"/>
          <w:szCs w:val="28"/>
          <w:lang w:eastAsia="sl-SI"/>
        </w:rPr>
        <w:t xml:space="preserve"> </w:t>
      </w:r>
    </w:p>
    <w:p w:rsidR="00CC731B" w:rsidRDefault="00CC731B" w:rsidP="00CC731B">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CO2</w:t>
      </w:r>
      <w:r>
        <w:rPr>
          <w:rFonts w:ascii="Times New Roman" w:eastAsia="Times New Roman" w:hAnsi="Times New Roman" w:cs="Times New Roman"/>
          <w:b/>
          <w:sz w:val="28"/>
          <w:szCs w:val="28"/>
          <w:lang w:eastAsia="sl-SI"/>
        </w:rPr>
        <w:tab/>
      </w:r>
      <w:r>
        <w:rPr>
          <w:rFonts w:ascii="Times New Roman" w:eastAsia="Times New Roman" w:hAnsi="Times New Roman" w:cs="Times New Roman"/>
          <w:b/>
          <w:sz w:val="28"/>
          <w:szCs w:val="28"/>
          <w:lang w:eastAsia="sl-SI"/>
        </w:rPr>
        <w:tab/>
      </w:r>
      <w:r w:rsidR="004422A2">
        <w:rPr>
          <w:rFonts w:ascii="Times New Roman" w:eastAsia="Times New Roman" w:hAnsi="Times New Roman" w:cs="Times New Roman"/>
          <w:b/>
          <w:sz w:val="28"/>
          <w:szCs w:val="28"/>
          <w:lang w:eastAsia="sl-SI"/>
        </w:rPr>
        <w:t>15,5</w:t>
      </w:r>
      <w:r>
        <w:rPr>
          <w:rFonts w:ascii="Times New Roman" w:eastAsia="Times New Roman" w:hAnsi="Times New Roman" w:cs="Times New Roman"/>
          <w:b/>
          <w:sz w:val="28"/>
          <w:szCs w:val="28"/>
          <w:lang w:eastAsia="sl-SI"/>
        </w:rPr>
        <w:t xml:space="preserve"> %vol</w:t>
      </w:r>
    </w:p>
    <w:p w:rsidR="00CC731B" w:rsidRDefault="004422A2" w:rsidP="00CC731B">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HC </w:t>
      </w:r>
      <w:r>
        <w:rPr>
          <w:rFonts w:ascii="Times New Roman" w:eastAsia="Times New Roman" w:hAnsi="Times New Roman" w:cs="Times New Roman"/>
          <w:b/>
          <w:sz w:val="28"/>
          <w:szCs w:val="28"/>
          <w:lang w:eastAsia="sl-SI"/>
        </w:rPr>
        <w:tab/>
      </w:r>
      <w:r>
        <w:rPr>
          <w:rFonts w:ascii="Times New Roman" w:eastAsia="Times New Roman" w:hAnsi="Times New Roman" w:cs="Times New Roman"/>
          <w:b/>
          <w:sz w:val="28"/>
          <w:szCs w:val="28"/>
          <w:lang w:eastAsia="sl-SI"/>
        </w:rPr>
        <w:tab/>
        <w:t>40</w:t>
      </w:r>
      <w:r w:rsidR="00CC731B">
        <w:rPr>
          <w:rFonts w:ascii="Times New Roman" w:eastAsia="Times New Roman" w:hAnsi="Times New Roman" w:cs="Times New Roman"/>
          <w:b/>
          <w:sz w:val="28"/>
          <w:szCs w:val="28"/>
          <w:lang w:eastAsia="sl-SI"/>
        </w:rPr>
        <w:t>0ppm</w:t>
      </w:r>
    </w:p>
    <w:p w:rsidR="00CC731B" w:rsidRDefault="00CC731B" w:rsidP="00CC731B">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Lambda </w:t>
      </w:r>
      <w:r>
        <w:rPr>
          <w:rFonts w:ascii="Times New Roman" w:eastAsia="Times New Roman" w:hAnsi="Times New Roman" w:cs="Times New Roman"/>
          <w:b/>
          <w:sz w:val="28"/>
          <w:szCs w:val="28"/>
          <w:lang w:eastAsia="sl-SI"/>
        </w:rPr>
        <w:tab/>
      </w:r>
      <w:r w:rsidR="004422A2">
        <w:rPr>
          <w:rFonts w:ascii="Times New Roman" w:eastAsia="Times New Roman" w:hAnsi="Times New Roman" w:cs="Times New Roman"/>
          <w:b/>
          <w:sz w:val="28"/>
          <w:szCs w:val="28"/>
          <w:lang w:eastAsia="sl-SI"/>
        </w:rPr>
        <w:t>0,82</w:t>
      </w:r>
    </w:p>
    <w:p w:rsidR="00CC731B" w:rsidRDefault="00CC731B" w:rsidP="00CC731B">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Regulacija kr</w:t>
      </w:r>
      <w:r w:rsidR="00A849F4">
        <w:rPr>
          <w:rFonts w:ascii="Times New Roman" w:eastAsia="Times New Roman" w:hAnsi="Times New Roman" w:cs="Times New Roman"/>
          <w:b/>
          <w:sz w:val="28"/>
          <w:szCs w:val="28"/>
          <w:lang w:eastAsia="sl-SI"/>
        </w:rPr>
        <w:t>a</w:t>
      </w:r>
      <w:r w:rsidR="004422A2">
        <w:rPr>
          <w:rFonts w:ascii="Times New Roman" w:eastAsia="Times New Roman" w:hAnsi="Times New Roman" w:cs="Times New Roman"/>
          <w:b/>
          <w:sz w:val="28"/>
          <w:szCs w:val="28"/>
          <w:lang w:eastAsia="sl-SI"/>
        </w:rPr>
        <w:t>tkotrajna +2</w:t>
      </w:r>
      <w:r>
        <w:rPr>
          <w:rFonts w:ascii="Times New Roman" w:eastAsia="Times New Roman" w:hAnsi="Times New Roman" w:cs="Times New Roman"/>
          <w:b/>
          <w:sz w:val="28"/>
          <w:szCs w:val="28"/>
          <w:lang w:eastAsia="sl-SI"/>
        </w:rPr>
        <w:t>%</w:t>
      </w:r>
    </w:p>
    <w:p w:rsidR="00CC731B" w:rsidRDefault="004422A2" w:rsidP="00CC731B">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Regulacija dolgoročna +25</w:t>
      </w:r>
      <w:r w:rsidR="00CC731B">
        <w:rPr>
          <w:rFonts w:ascii="Times New Roman" w:eastAsia="Times New Roman" w:hAnsi="Times New Roman" w:cs="Times New Roman"/>
          <w:b/>
          <w:sz w:val="28"/>
          <w:szCs w:val="28"/>
          <w:lang w:eastAsia="sl-SI"/>
        </w:rPr>
        <w:t>%</w:t>
      </w:r>
      <w:r w:rsidR="00787B96">
        <w:rPr>
          <w:rFonts w:ascii="Times New Roman" w:eastAsia="Times New Roman" w:hAnsi="Times New Roman" w:cs="Times New Roman"/>
          <w:b/>
          <w:sz w:val="28"/>
          <w:szCs w:val="28"/>
          <w:lang w:eastAsia="sl-SI"/>
        </w:rPr>
        <w:t>.</w:t>
      </w:r>
    </w:p>
    <w:p w:rsidR="00787B96" w:rsidRDefault="00787B96" w:rsidP="00CC731B">
      <w:pPr>
        <w:spacing w:after="0" w:line="240" w:lineRule="auto"/>
        <w:rPr>
          <w:rFonts w:ascii="Times New Roman" w:eastAsia="Times New Roman" w:hAnsi="Times New Roman" w:cs="Times New Roman"/>
          <w:b/>
          <w:sz w:val="28"/>
          <w:szCs w:val="28"/>
          <w:lang w:eastAsia="sl-SI"/>
        </w:rPr>
      </w:pPr>
    </w:p>
    <w:p w:rsidR="00CC731B" w:rsidRDefault="00787B96" w:rsidP="00787B96">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Nato je po daljšem pregledovanju dokumentacije, diagnostike motorja in meritvah plinov ugotovil, da motor deluje pravilno – 4 cilindri.</w:t>
      </w:r>
    </w:p>
    <w:p w:rsidR="00787B96" w:rsidRDefault="00787B96" w:rsidP="00787B96">
      <w:pPr>
        <w:spacing w:after="0" w:line="240" w:lineRule="auto"/>
        <w:rPr>
          <w:rFonts w:ascii="Times New Roman" w:eastAsia="Times New Roman" w:hAnsi="Times New Roman" w:cs="Times New Roman"/>
          <w:b/>
          <w:sz w:val="28"/>
          <w:szCs w:val="28"/>
          <w:lang w:eastAsia="sl-SI"/>
        </w:rPr>
      </w:pPr>
    </w:p>
    <w:p w:rsidR="008167DB" w:rsidRDefault="00B82D20"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Serviser je na </w:t>
      </w:r>
      <w:r w:rsidR="00A849F4">
        <w:rPr>
          <w:rFonts w:ascii="Times New Roman" w:eastAsia="Times New Roman" w:hAnsi="Times New Roman" w:cs="Times New Roman"/>
          <w:b/>
          <w:sz w:val="28"/>
          <w:szCs w:val="28"/>
          <w:lang w:eastAsia="sl-SI"/>
        </w:rPr>
        <w:t>vozil</w:t>
      </w:r>
      <w:r>
        <w:rPr>
          <w:rFonts w:ascii="Times New Roman" w:eastAsia="Times New Roman" w:hAnsi="Times New Roman" w:cs="Times New Roman"/>
          <w:b/>
          <w:sz w:val="28"/>
          <w:szCs w:val="28"/>
          <w:lang w:eastAsia="sl-SI"/>
        </w:rPr>
        <w:t>u</w:t>
      </w:r>
      <w:r w:rsidR="00A849F4">
        <w:rPr>
          <w:rFonts w:ascii="Times New Roman" w:eastAsia="Times New Roman" w:hAnsi="Times New Roman" w:cs="Times New Roman"/>
          <w:b/>
          <w:sz w:val="28"/>
          <w:szCs w:val="28"/>
          <w:lang w:eastAsia="sl-SI"/>
        </w:rPr>
        <w:t xml:space="preserve"> zamenjal </w:t>
      </w:r>
      <w:r>
        <w:rPr>
          <w:rFonts w:ascii="Times New Roman" w:eastAsia="Times New Roman" w:hAnsi="Times New Roman" w:cs="Times New Roman"/>
          <w:b/>
          <w:sz w:val="28"/>
          <w:szCs w:val="28"/>
          <w:lang w:eastAsia="sl-SI"/>
        </w:rPr>
        <w:t>dva rezervna dela</w:t>
      </w:r>
      <w:r w:rsidR="004422A2">
        <w:rPr>
          <w:rFonts w:ascii="Times New Roman" w:eastAsia="Times New Roman" w:hAnsi="Times New Roman" w:cs="Times New Roman"/>
          <w:b/>
          <w:sz w:val="28"/>
          <w:szCs w:val="28"/>
          <w:lang w:eastAsia="sl-SI"/>
        </w:rPr>
        <w:t>, izbrisal napake</w:t>
      </w:r>
      <w:r w:rsidR="00A849F4">
        <w:rPr>
          <w:rFonts w:ascii="Times New Roman" w:eastAsia="Times New Roman" w:hAnsi="Times New Roman" w:cs="Times New Roman"/>
          <w:b/>
          <w:sz w:val="28"/>
          <w:szCs w:val="28"/>
          <w:lang w:eastAsia="sl-SI"/>
        </w:rPr>
        <w:t xml:space="preserve"> in opravil še re</w:t>
      </w:r>
      <w:r w:rsidR="00371553">
        <w:rPr>
          <w:rFonts w:ascii="Times New Roman" w:eastAsia="Times New Roman" w:hAnsi="Times New Roman" w:cs="Times New Roman"/>
          <w:b/>
          <w:sz w:val="28"/>
          <w:szCs w:val="28"/>
          <w:lang w:eastAsia="sl-SI"/>
        </w:rPr>
        <w:t>d</w:t>
      </w:r>
      <w:r w:rsidR="00A849F4">
        <w:rPr>
          <w:rFonts w:ascii="Times New Roman" w:eastAsia="Times New Roman" w:hAnsi="Times New Roman" w:cs="Times New Roman"/>
          <w:b/>
          <w:sz w:val="28"/>
          <w:szCs w:val="28"/>
          <w:lang w:eastAsia="sl-SI"/>
        </w:rPr>
        <w:t>ni servis</w:t>
      </w:r>
      <w:r>
        <w:rPr>
          <w:rFonts w:ascii="Times New Roman" w:eastAsia="Times New Roman" w:hAnsi="Times New Roman" w:cs="Times New Roman"/>
          <w:b/>
          <w:sz w:val="28"/>
          <w:szCs w:val="28"/>
          <w:lang w:eastAsia="sl-SI"/>
        </w:rPr>
        <w:t>.</w:t>
      </w:r>
      <w:r w:rsidR="004422A2">
        <w:rPr>
          <w:rFonts w:ascii="Times New Roman" w:eastAsia="Times New Roman" w:hAnsi="Times New Roman" w:cs="Times New Roman"/>
          <w:b/>
          <w:sz w:val="28"/>
          <w:szCs w:val="28"/>
          <w:lang w:eastAsia="sl-SI"/>
        </w:rPr>
        <w:t xml:space="preserve"> Po testni vožnji in opravljenem evropskem voznem ciklu</w:t>
      </w:r>
      <w:r w:rsidR="008167DB">
        <w:rPr>
          <w:rFonts w:ascii="Times New Roman" w:eastAsia="Times New Roman" w:hAnsi="Times New Roman" w:cs="Times New Roman"/>
          <w:b/>
          <w:sz w:val="28"/>
          <w:szCs w:val="28"/>
          <w:lang w:eastAsia="sl-SI"/>
        </w:rPr>
        <w:t xml:space="preserve"> na motorju in </w:t>
      </w:r>
      <w:r w:rsidR="004422A2">
        <w:rPr>
          <w:rFonts w:ascii="Times New Roman" w:eastAsia="Times New Roman" w:hAnsi="Times New Roman" w:cs="Times New Roman"/>
          <w:b/>
          <w:sz w:val="28"/>
          <w:szCs w:val="28"/>
          <w:lang w:eastAsia="sl-SI"/>
        </w:rPr>
        <w:t>na</w:t>
      </w:r>
      <w:r w:rsidR="008167DB">
        <w:rPr>
          <w:rFonts w:ascii="Times New Roman" w:eastAsia="Times New Roman" w:hAnsi="Times New Roman" w:cs="Times New Roman"/>
          <w:b/>
          <w:sz w:val="28"/>
          <w:szCs w:val="28"/>
          <w:lang w:eastAsia="sl-SI"/>
        </w:rPr>
        <w:t xml:space="preserve"> vozilom </w:t>
      </w:r>
      <w:r w:rsidR="004422A2">
        <w:rPr>
          <w:rFonts w:ascii="Times New Roman" w:eastAsia="Times New Roman" w:hAnsi="Times New Roman" w:cs="Times New Roman"/>
          <w:b/>
          <w:sz w:val="28"/>
          <w:szCs w:val="28"/>
          <w:lang w:eastAsia="sl-SI"/>
        </w:rPr>
        <w:t>ni</w:t>
      </w:r>
      <w:r w:rsidR="008167DB">
        <w:rPr>
          <w:rFonts w:ascii="Times New Roman" w:eastAsia="Times New Roman" w:hAnsi="Times New Roman" w:cs="Times New Roman"/>
          <w:b/>
          <w:sz w:val="28"/>
          <w:szCs w:val="28"/>
          <w:lang w:eastAsia="sl-SI"/>
        </w:rPr>
        <w:t xml:space="preserve"> bilo </w:t>
      </w:r>
      <w:r w:rsidR="004422A2">
        <w:rPr>
          <w:rFonts w:ascii="Times New Roman" w:eastAsia="Times New Roman" w:hAnsi="Times New Roman" w:cs="Times New Roman"/>
          <w:b/>
          <w:sz w:val="28"/>
          <w:szCs w:val="28"/>
          <w:lang w:eastAsia="sl-SI"/>
        </w:rPr>
        <w:t>več napak in vozilo je opravilo TP</w:t>
      </w:r>
      <w:r w:rsidR="008167DB">
        <w:rPr>
          <w:rFonts w:ascii="Times New Roman" w:eastAsia="Times New Roman" w:hAnsi="Times New Roman" w:cs="Times New Roman"/>
          <w:b/>
          <w:sz w:val="28"/>
          <w:szCs w:val="28"/>
          <w:lang w:eastAsia="sl-SI"/>
        </w:rPr>
        <w:t>.</w:t>
      </w:r>
    </w:p>
    <w:p w:rsidR="008167DB" w:rsidRDefault="008167DB" w:rsidP="00236BC7">
      <w:pPr>
        <w:spacing w:after="0" w:line="240" w:lineRule="auto"/>
        <w:rPr>
          <w:rFonts w:ascii="Times New Roman" w:eastAsia="Times New Roman" w:hAnsi="Times New Roman" w:cs="Times New Roman"/>
          <w:b/>
          <w:sz w:val="28"/>
          <w:szCs w:val="28"/>
          <w:lang w:eastAsia="sl-SI"/>
        </w:rPr>
      </w:pPr>
    </w:p>
    <w:p w:rsidR="00A404B4" w:rsidRDefault="00CC731B" w:rsidP="00236BC7">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Kakšno pot za reševanje te težave bi ubral in kaj je </w:t>
      </w:r>
      <w:r w:rsidR="008167DB">
        <w:rPr>
          <w:rFonts w:ascii="Times New Roman" w:eastAsia="Times New Roman" w:hAnsi="Times New Roman" w:cs="Times New Roman"/>
          <w:b/>
          <w:sz w:val="28"/>
          <w:szCs w:val="28"/>
          <w:lang w:eastAsia="sl-SI"/>
        </w:rPr>
        <w:t xml:space="preserve">bila </w:t>
      </w:r>
      <w:r>
        <w:rPr>
          <w:rFonts w:ascii="Times New Roman" w:eastAsia="Times New Roman" w:hAnsi="Times New Roman" w:cs="Times New Roman"/>
          <w:b/>
          <w:sz w:val="28"/>
          <w:szCs w:val="28"/>
          <w:lang w:eastAsia="sl-SI"/>
        </w:rPr>
        <w:t>dejanska napaka na vozilu?</w:t>
      </w:r>
    </w:p>
    <w:p w:rsidR="00CC731B" w:rsidRDefault="00CC731B" w:rsidP="00236BC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8"/>
          <w:szCs w:val="28"/>
          <w:lang w:eastAsia="sl-SI"/>
        </w:rPr>
        <w:t>Poudarek je na tem, da</w:t>
      </w:r>
      <w:r w:rsidR="008167DB" w:rsidRPr="008167DB">
        <w:rPr>
          <w:rFonts w:ascii="Times New Roman" w:eastAsia="Times New Roman" w:hAnsi="Times New Roman" w:cs="Times New Roman"/>
          <w:b/>
          <w:sz w:val="28"/>
          <w:szCs w:val="28"/>
          <w:lang w:eastAsia="sl-SI"/>
        </w:rPr>
        <w:t xml:space="preserve"> </w:t>
      </w:r>
      <w:r w:rsidR="008167DB">
        <w:rPr>
          <w:rFonts w:ascii="Times New Roman" w:eastAsia="Times New Roman" w:hAnsi="Times New Roman" w:cs="Times New Roman"/>
          <w:b/>
          <w:sz w:val="28"/>
          <w:szCs w:val="28"/>
          <w:lang w:eastAsia="sl-SI"/>
        </w:rPr>
        <w:t>so bile meritve plinov</w:t>
      </w:r>
      <w:r>
        <w:rPr>
          <w:rFonts w:ascii="Times New Roman" w:eastAsia="Times New Roman" w:hAnsi="Times New Roman" w:cs="Times New Roman"/>
          <w:b/>
          <w:sz w:val="28"/>
          <w:szCs w:val="28"/>
          <w:lang w:eastAsia="sl-SI"/>
        </w:rPr>
        <w:t xml:space="preserve"> pri začetnih temperaturah vozila, zadovoljive in pravilne.</w:t>
      </w:r>
    </w:p>
    <w:p w:rsidR="00CC731B" w:rsidRDefault="00CC731B" w:rsidP="00363AF8">
      <w:pPr>
        <w:rPr>
          <w:rFonts w:ascii="Times New Roman" w:hAnsi="Times New Roman" w:cs="Times New Roman"/>
          <w:sz w:val="28"/>
          <w:szCs w:val="28"/>
        </w:rPr>
      </w:pPr>
    </w:p>
    <w:p w:rsidR="005B73DB" w:rsidRDefault="005B73DB" w:rsidP="00363AF8">
      <w:pPr>
        <w:rPr>
          <w:rFonts w:ascii="Times New Roman" w:hAnsi="Times New Roman" w:cs="Times New Roman"/>
          <w:sz w:val="28"/>
          <w:szCs w:val="28"/>
        </w:rPr>
      </w:pPr>
      <w:r>
        <w:rPr>
          <w:rFonts w:ascii="Times New Roman" w:hAnsi="Times New Roman" w:cs="Times New Roman"/>
          <w:sz w:val="28"/>
          <w:szCs w:val="28"/>
        </w:rPr>
        <w:t>Potrebna pojasnila za izdelavo naloge:</w:t>
      </w:r>
    </w:p>
    <w:p w:rsidR="003A76D6" w:rsidRDefault="00363AF8" w:rsidP="00363AF8">
      <w:pPr>
        <w:rPr>
          <w:rFonts w:ascii="Times New Roman" w:hAnsi="Times New Roman" w:cs="Times New Roman"/>
          <w:sz w:val="28"/>
          <w:szCs w:val="28"/>
        </w:rPr>
      </w:pPr>
      <w:r w:rsidRPr="006A7CD6">
        <w:rPr>
          <w:rFonts w:ascii="Times New Roman" w:hAnsi="Times New Roman" w:cs="Times New Roman"/>
          <w:sz w:val="28"/>
          <w:szCs w:val="28"/>
        </w:rPr>
        <w:t xml:space="preserve">Za </w:t>
      </w:r>
      <w:r w:rsidR="003A76D6">
        <w:rPr>
          <w:rFonts w:ascii="Times New Roman" w:hAnsi="Times New Roman" w:cs="Times New Roman"/>
          <w:sz w:val="28"/>
          <w:szCs w:val="28"/>
        </w:rPr>
        <w:t xml:space="preserve">potrebna popravila vozila </w:t>
      </w:r>
      <w:r w:rsidRPr="006A7CD6">
        <w:rPr>
          <w:rFonts w:ascii="Times New Roman" w:hAnsi="Times New Roman" w:cs="Times New Roman"/>
          <w:sz w:val="28"/>
          <w:szCs w:val="28"/>
        </w:rPr>
        <w:t>najdi iz spremljajoče dokumentacije zahtevane količine, zatezne momente, tehnične zahteve</w:t>
      </w:r>
      <w:r w:rsidR="003A76D6">
        <w:rPr>
          <w:rFonts w:ascii="Times New Roman" w:hAnsi="Times New Roman" w:cs="Times New Roman"/>
          <w:sz w:val="28"/>
          <w:szCs w:val="28"/>
        </w:rPr>
        <w:t>. Obrazložite, zakaj je posamezno popravilo potrebno.</w:t>
      </w:r>
      <w:r w:rsidR="002565E6" w:rsidRPr="006A7CD6">
        <w:rPr>
          <w:rFonts w:ascii="Times New Roman" w:hAnsi="Times New Roman" w:cs="Times New Roman"/>
          <w:sz w:val="28"/>
          <w:szCs w:val="28"/>
        </w:rPr>
        <w:t xml:space="preserve"> </w:t>
      </w:r>
      <w:r w:rsidR="003A76D6">
        <w:rPr>
          <w:rFonts w:ascii="Times New Roman" w:hAnsi="Times New Roman" w:cs="Times New Roman"/>
          <w:sz w:val="28"/>
          <w:szCs w:val="28"/>
        </w:rPr>
        <w:t>Z</w:t>
      </w:r>
      <w:r w:rsidR="002565E6" w:rsidRPr="006A7CD6">
        <w:rPr>
          <w:rFonts w:ascii="Times New Roman" w:hAnsi="Times New Roman" w:cs="Times New Roman"/>
          <w:sz w:val="28"/>
          <w:szCs w:val="28"/>
        </w:rPr>
        <w:t xml:space="preserve">a tisti material, ki ga je </w:t>
      </w:r>
      <w:r w:rsidR="003A76D6">
        <w:rPr>
          <w:rFonts w:ascii="Times New Roman" w:hAnsi="Times New Roman" w:cs="Times New Roman"/>
          <w:sz w:val="28"/>
          <w:szCs w:val="28"/>
        </w:rPr>
        <w:t>stranka želela</w:t>
      </w:r>
      <w:r w:rsidR="002565E6" w:rsidRPr="006A7CD6">
        <w:rPr>
          <w:rFonts w:ascii="Times New Roman" w:hAnsi="Times New Roman" w:cs="Times New Roman"/>
          <w:sz w:val="28"/>
          <w:szCs w:val="28"/>
        </w:rPr>
        <w:t xml:space="preserve"> </w:t>
      </w:r>
      <w:r w:rsidR="003A76D6">
        <w:rPr>
          <w:rFonts w:ascii="Times New Roman" w:hAnsi="Times New Roman" w:cs="Times New Roman"/>
          <w:sz w:val="28"/>
          <w:szCs w:val="28"/>
        </w:rPr>
        <w:t>z</w:t>
      </w:r>
      <w:r w:rsidR="002565E6" w:rsidRPr="006A7CD6">
        <w:rPr>
          <w:rFonts w:ascii="Times New Roman" w:hAnsi="Times New Roman" w:cs="Times New Roman"/>
          <w:sz w:val="28"/>
          <w:szCs w:val="28"/>
        </w:rPr>
        <w:t>amenja</w:t>
      </w:r>
      <w:r w:rsidR="003A76D6">
        <w:rPr>
          <w:rFonts w:ascii="Times New Roman" w:hAnsi="Times New Roman" w:cs="Times New Roman"/>
          <w:sz w:val="28"/>
          <w:szCs w:val="28"/>
        </w:rPr>
        <w:t>ti, je prav-tako potrebno zapisati potreben material</w:t>
      </w:r>
      <w:r w:rsidR="002565E6" w:rsidRPr="006A7CD6">
        <w:rPr>
          <w:rFonts w:ascii="Times New Roman" w:hAnsi="Times New Roman" w:cs="Times New Roman"/>
          <w:sz w:val="28"/>
          <w:szCs w:val="28"/>
        </w:rPr>
        <w:t xml:space="preserve">. </w:t>
      </w:r>
    </w:p>
    <w:p w:rsidR="006A7CD6" w:rsidRDefault="003A76D6" w:rsidP="00363AF8">
      <w:pPr>
        <w:rPr>
          <w:rFonts w:ascii="Times New Roman" w:hAnsi="Times New Roman" w:cs="Times New Roman"/>
          <w:sz w:val="28"/>
          <w:szCs w:val="28"/>
        </w:rPr>
      </w:pPr>
      <w:r>
        <w:rPr>
          <w:rFonts w:ascii="Times New Roman" w:hAnsi="Times New Roman" w:cs="Times New Roman"/>
          <w:sz w:val="28"/>
          <w:szCs w:val="28"/>
        </w:rPr>
        <w:t>Za posamezna popravila je potrebno podati tudi potrebno ustrezno zaščitno opremo in naprave, ki jih potrebujete za kontrolo pravilnosti popravila. Zapišite tudi, če uporabljena oprema v vaših delavnicah potrebuje kakršnokoli kalibracijo ali kakšne druge obdobne preglede.</w:t>
      </w:r>
    </w:p>
    <w:p w:rsidR="004349E8" w:rsidRDefault="00FC0E5D" w:rsidP="00363AF8">
      <w:pPr>
        <w:rPr>
          <w:rFonts w:ascii="Times New Roman" w:hAnsi="Times New Roman" w:cs="Times New Roman"/>
          <w:sz w:val="28"/>
          <w:szCs w:val="28"/>
        </w:rPr>
      </w:pPr>
      <w:r>
        <w:rPr>
          <w:rFonts w:ascii="Times New Roman" w:hAnsi="Times New Roman" w:cs="Times New Roman"/>
          <w:sz w:val="28"/>
          <w:szCs w:val="28"/>
        </w:rPr>
        <w:t>Najti je potrebno tudi časovne normative za posamezna potrebna dela, za odpravo vseh napak in potrebnih popravil na vozilu</w:t>
      </w:r>
      <w:r w:rsidR="003A76D6">
        <w:rPr>
          <w:rFonts w:ascii="Times New Roman" w:hAnsi="Times New Roman" w:cs="Times New Roman"/>
          <w:sz w:val="28"/>
          <w:szCs w:val="28"/>
        </w:rPr>
        <w:t>.</w:t>
      </w:r>
    </w:p>
    <w:p w:rsidR="002565E6" w:rsidRDefault="00047BAF" w:rsidP="00363AF8">
      <w:pPr>
        <w:rPr>
          <w:rFonts w:ascii="Times New Roman" w:hAnsi="Times New Roman" w:cs="Times New Roman"/>
          <w:sz w:val="28"/>
          <w:szCs w:val="28"/>
        </w:rPr>
      </w:pPr>
      <w:r w:rsidRPr="006A7CD6">
        <w:rPr>
          <w:rFonts w:ascii="Times New Roman" w:hAnsi="Times New Roman" w:cs="Times New Roman"/>
          <w:sz w:val="28"/>
          <w:szCs w:val="28"/>
        </w:rPr>
        <w:t>Če najdete kakšne podatke iz spremljajoč</w:t>
      </w:r>
      <w:r w:rsidR="003A76D6">
        <w:rPr>
          <w:rFonts w:ascii="Times New Roman" w:hAnsi="Times New Roman" w:cs="Times New Roman"/>
          <w:sz w:val="28"/>
          <w:szCs w:val="28"/>
        </w:rPr>
        <w:t xml:space="preserve">e dokumentacije, to tudi zapiši ali obkroži na </w:t>
      </w:r>
      <w:r w:rsidR="005B73DB">
        <w:rPr>
          <w:rFonts w:ascii="Times New Roman" w:hAnsi="Times New Roman" w:cs="Times New Roman"/>
          <w:sz w:val="28"/>
          <w:szCs w:val="28"/>
        </w:rPr>
        <w:t>tej</w:t>
      </w:r>
      <w:r w:rsidR="003A76D6">
        <w:rPr>
          <w:rFonts w:ascii="Times New Roman" w:hAnsi="Times New Roman" w:cs="Times New Roman"/>
          <w:sz w:val="28"/>
          <w:szCs w:val="28"/>
        </w:rPr>
        <w:t xml:space="preserve"> dokumentaciji.</w:t>
      </w:r>
    </w:p>
    <w:p w:rsidR="005B73DB" w:rsidRDefault="005B73DB" w:rsidP="005B73DB">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Čas za reševanje naloge je 60 minut!!!</w:t>
      </w:r>
    </w:p>
    <w:p w:rsidR="005B73DB" w:rsidRDefault="005B73DB" w:rsidP="00363AF8">
      <w:pPr>
        <w:rPr>
          <w:rFonts w:ascii="Times New Roman" w:hAnsi="Times New Roman" w:cs="Times New Roman"/>
          <w:sz w:val="28"/>
          <w:szCs w:val="28"/>
        </w:rPr>
      </w:pPr>
    </w:p>
    <w:p w:rsidR="005B73DB" w:rsidRDefault="005B73DB" w:rsidP="00363AF8">
      <w:pPr>
        <w:rPr>
          <w:rFonts w:ascii="Times New Roman" w:hAnsi="Times New Roman" w:cs="Times New Roman"/>
          <w:sz w:val="28"/>
          <w:szCs w:val="28"/>
        </w:rPr>
      </w:pPr>
    </w:p>
    <w:p w:rsidR="005B73DB" w:rsidRDefault="005B73DB" w:rsidP="00363AF8">
      <w:pPr>
        <w:rPr>
          <w:rFonts w:ascii="Times New Roman" w:hAnsi="Times New Roman" w:cs="Times New Roman"/>
          <w:sz w:val="28"/>
          <w:szCs w:val="28"/>
        </w:rPr>
      </w:pPr>
    </w:p>
    <w:p w:rsidR="005B73DB" w:rsidRPr="006A7CD6" w:rsidRDefault="005B73DB" w:rsidP="00363AF8">
      <w:pPr>
        <w:rPr>
          <w:rFonts w:ascii="Times New Roman" w:hAnsi="Times New Roman" w:cs="Times New Roman"/>
          <w:sz w:val="28"/>
          <w:szCs w:val="28"/>
        </w:rPr>
      </w:pPr>
    </w:p>
    <w:p w:rsidR="005B73DB" w:rsidRDefault="005B73DB" w:rsidP="005B73DB">
      <w:pPr>
        <w:spacing w:after="0" w:line="240" w:lineRule="auto"/>
        <w:rPr>
          <w:rFonts w:ascii="Times New Roman" w:eastAsia="Times New Roman" w:hAnsi="Times New Roman" w:cs="Times New Roman"/>
          <w:b/>
          <w:i/>
          <w:sz w:val="24"/>
          <w:szCs w:val="24"/>
          <w:lang w:eastAsia="sl-SI"/>
        </w:rPr>
      </w:pPr>
      <w:r w:rsidRPr="003A76D6">
        <w:rPr>
          <w:rFonts w:ascii="Times New Roman" w:eastAsia="Times New Roman" w:hAnsi="Times New Roman" w:cs="Times New Roman"/>
          <w:b/>
          <w:i/>
          <w:sz w:val="24"/>
          <w:szCs w:val="24"/>
          <w:lang w:eastAsia="sl-SI"/>
        </w:rPr>
        <w:t>Podatki o dostavljenem vozilu:</w:t>
      </w:r>
    </w:p>
    <w:p w:rsidR="00B82D20" w:rsidRDefault="00787B96" w:rsidP="005B73DB">
      <w:pPr>
        <w:spacing w:after="0" w:line="240" w:lineRule="auto"/>
        <w:rPr>
          <w:rFonts w:ascii="Times New Roman" w:eastAsia="Times New Roman" w:hAnsi="Times New Roman" w:cs="Times New Roman"/>
          <w:b/>
          <w:i/>
          <w:sz w:val="24"/>
          <w:szCs w:val="24"/>
          <w:lang w:eastAsia="sl-SI"/>
        </w:rPr>
      </w:pPr>
      <w:r>
        <w:rPr>
          <w:rFonts w:ascii="Times New Roman" w:eastAsia="Times New Roman" w:hAnsi="Times New Roman" w:cs="Times New Roman"/>
          <w:b/>
          <w:i/>
          <w:sz w:val="24"/>
          <w:szCs w:val="24"/>
          <w:lang w:eastAsia="sl-SI"/>
        </w:rPr>
        <w:t xml:space="preserve">AUDI A3, 1.8 </w:t>
      </w:r>
      <w:proofErr w:type="spellStart"/>
      <w:r>
        <w:rPr>
          <w:rFonts w:ascii="Times New Roman" w:eastAsia="Times New Roman" w:hAnsi="Times New Roman" w:cs="Times New Roman"/>
          <w:b/>
          <w:i/>
          <w:sz w:val="24"/>
          <w:szCs w:val="24"/>
          <w:lang w:eastAsia="sl-SI"/>
        </w:rPr>
        <w:t>turbo</w:t>
      </w:r>
      <w:proofErr w:type="spellEnd"/>
      <w:r>
        <w:rPr>
          <w:rFonts w:ascii="Times New Roman" w:eastAsia="Times New Roman" w:hAnsi="Times New Roman" w:cs="Times New Roman"/>
          <w:b/>
          <w:i/>
          <w:sz w:val="24"/>
          <w:szCs w:val="24"/>
          <w:lang w:eastAsia="sl-SI"/>
        </w:rPr>
        <w:t xml:space="preserve"> 4x4, tip motorja AQA, prevoženo</w:t>
      </w:r>
      <w:r w:rsidR="003507B2">
        <w:rPr>
          <w:rFonts w:ascii="Times New Roman" w:eastAsia="Times New Roman" w:hAnsi="Times New Roman" w:cs="Times New Roman"/>
          <w:b/>
          <w:i/>
          <w:sz w:val="24"/>
          <w:szCs w:val="24"/>
          <w:lang w:eastAsia="sl-SI"/>
        </w:rPr>
        <w:t xml:space="preserve"> 2</w:t>
      </w:r>
      <w:r w:rsidR="00C435CF">
        <w:rPr>
          <w:rFonts w:ascii="Times New Roman" w:eastAsia="Times New Roman" w:hAnsi="Times New Roman" w:cs="Times New Roman"/>
          <w:b/>
          <w:i/>
          <w:sz w:val="24"/>
          <w:szCs w:val="24"/>
          <w:lang w:eastAsia="sl-SI"/>
        </w:rPr>
        <w:t>4</w:t>
      </w:r>
      <w:r w:rsidR="003507B2">
        <w:rPr>
          <w:rFonts w:ascii="Times New Roman" w:eastAsia="Times New Roman" w:hAnsi="Times New Roman" w:cs="Times New Roman"/>
          <w:b/>
          <w:i/>
          <w:sz w:val="24"/>
          <w:szCs w:val="24"/>
          <w:lang w:eastAsia="sl-SI"/>
        </w:rPr>
        <w:t>5000 km</w:t>
      </w:r>
      <w:r>
        <w:rPr>
          <w:rFonts w:ascii="Times New Roman" w:eastAsia="Times New Roman" w:hAnsi="Times New Roman" w:cs="Times New Roman"/>
          <w:b/>
          <w:i/>
          <w:sz w:val="24"/>
          <w:szCs w:val="24"/>
          <w:lang w:eastAsia="sl-SI"/>
        </w:rPr>
        <w:t xml:space="preserve"> </w:t>
      </w:r>
    </w:p>
    <w:p w:rsidR="00787B96" w:rsidRDefault="00787B96" w:rsidP="005B73DB">
      <w:pPr>
        <w:spacing w:after="0" w:line="240" w:lineRule="auto"/>
        <w:rPr>
          <w:rFonts w:ascii="Times New Roman" w:eastAsia="Times New Roman" w:hAnsi="Times New Roman" w:cs="Times New Roman"/>
          <w:b/>
          <w:i/>
          <w:sz w:val="24"/>
          <w:szCs w:val="24"/>
          <w:lang w:eastAsia="sl-SI"/>
        </w:rPr>
      </w:pPr>
    </w:p>
    <w:p w:rsidR="003507B2" w:rsidRPr="003507B2" w:rsidRDefault="003507B2" w:rsidP="00B82D20">
      <w:pPr>
        <w:spacing w:after="0" w:line="240" w:lineRule="auto"/>
        <w:rPr>
          <w:rFonts w:ascii="Times New Roman" w:eastAsia="Times New Roman" w:hAnsi="Times New Roman" w:cs="Times New Roman"/>
          <w:b/>
          <w:i/>
          <w:sz w:val="28"/>
          <w:szCs w:val="28"/>
          <w:lang w:val="en-US"/>
        </w:rPr>
      </w:pPr>
      <w:proofErr w:type="spellStart"/>
      <w:r w:rsidRPr="003507B2">
        <w:rPr>
          <w:rFonts w:ascii="Times New Roman" w:eastAsia="Times New Roman" w:hAnsi="Times New Roman" w:cs="Times New Roman"/>
          <w:b/>
          <w:i/>
          <w:sz w:val="28"/>
          <w:szCs w:val="28"/>
          <w:lang w:val="en-US"/>
        </w:rPr>
        <w:t>Navodila</w:t>
      </w:r>
      <w:proofErr w:type="spellEnd"/>
      <w:r w:rsidRPr="003507B2">
        <w:rPr>
          <w:rFonts w:ascii="Times New Roman" w:eastAsia="Times New Roman" w:hAnsi="Times New Roman" w:cs="Times New Roman"/>
          <w:b/>
          <w:i/>
          <w:sz w:val="28"/>
          <w:szCs w:val="28"/>
          <w:lang w:val="en-US"/>
        </w:rPr>
        <w:t xml:space="preserve"> </w:t>
      </w:r>
      <w:proofErr w:type="spellStart"/>
      <w:r w:rsidRPr="003507B2">
        <w:rPr>
          <w:rFonts w:ascii="Times New Roman" w:eastAsia="Times New Roman" w:hAnsi="Times New Roman" w:cs="Times New Roman"/>
          <w:b/>
          <w:i/>
          <w:sz w:val="28"/>
          <w:szCs w:val="28"/>
          <w:lang w:val="en-US"/>
        </w:rPr>
        <w:t>za</w:t>
      </w:r>
      <w:proofErr w:type="spellEnd"/>
      <w:r w:rsidRPr="003507B2">
        <w:rPr>
          <w:rFonts w:ascii="Times New Roman" w:eastAsia="Times New Roman" w:hAnsi="Times New Roman" w:cs="Times New Roman"/>
          <w:b/>
          <w:i/>
          <w:sz w:val="28"/>
          <w:szCs w:val="28"/>
          <w:lang w:val="en-US"/>
        </w:rPr>
        <w:t xml:space="preserve"> </w:t>
      </w:r>
      <w:proofErr w:type="spellStart"/>
      <w:r w:rsidRPr="003507B2">
        <w:rPr>
          <w:rFonts w:ascii="Times New Roman" w:eastAsia="Times New Roman" w:hAnsi="Times New Roman" w:cs="Times New Roman"/>
          <w:b/>
          <w:i/>
          <w:sz w:val="28"/>
          <w:szCs w:val="28"/>
          <w:lang w:val="en-US"/>
        </w:rPr>
        <w:t>vzdrževanje</w:t>
      </w:r>
      <w:proofErr w:type="spellEnd"/>
    </w:p>
    <w:p w:rsidR="003507B2" w:rsidRDefault="003507B2" w:rsidP="00B82D20">
      <w:pPr>
        <w:spacing w:after="0" w:line="240" w:lineRule="auto"/>
        <w:rPr>
          <w:rFonts w:ascii="Times New Roman" w:eastAsia="Times New Roman" w:hAnsi="Symbol" w:cs="Times New Roman"/>
          <w:sz w:val="24"/>
          <w:szCs w:val="24"/>
          <w:lang w:val="en-US"/>
        </w:rPr>
      </w:pP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Automatikgetriebeöl</w:t>
      </w:r>
      <w:proofErr w:type="spellEnd"/>
      <w:proofErr w:type="gram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60 000 km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Bremsflüssigkeit</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24 </w:t>
      </w:r>
      <w:proofErr w:type="spellStart"/>
      <w:r w:rsidRPr="00B82D20">
        <w:rPr>
          <w:rFonts w:ascii="Times New Roman" w:eastAsia="Times New Roman" w:hAnsi="Times New Roman" w:cs="Times New Roman"/>
          <w:sz w:val="24"/>
          <w:szCs w:val="24"/>
          <w:lang w:val="en-US"/>
        </w:rPr>
        <w:t>mesecev</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Filter, </w:t>
      </w:r>
      <w:proofErr w:type="spellStart"/>
      <w:r w:rsidRPr="00B82D20">
        <w:rPr>
          <w:rFonts w:ascii="Times New Roman" w:eastAsia="Times New Roman" w:hAnsi="Times New Roman" w:cs="Times New Roman"/>
          <w:sz w:val="24"/>
          <w:szCs w:val="24"/>
          <w:lang w:val="en-US"/>
        </w:rPr>
        <w:t>innenraumluft</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30 000 km/24 </w:t>
      </w:r>
      <w:proofErr w:type="spellStart"/>
      <w:r w:rsidRPr="00B82D20">
        <w:rPr>
          <w:rFonts w:ascii="Times New Roman" w:eastAsia="Times New Roman" w:hAnsi="Times New Roman" w:cs="Times New Roman"/>
          <w:sz w:val="24"/>
          <w:szCs w:val="24"/>
          <w:lang w:val="en-US"/>
        </w:rPr>
        <w:t>mesecev</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Keilriemen</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180 000 km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Luftfilter</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60 000 km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Motoröl</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15 000 km/12 </w:t>
      </w:r>
      <w:proofErr w:type="spellStart"/>
      <w:r w:rsidRPr="00B82D20">
        <w:rPr>
          <w:rFonts w:ascii="Times New Roman" w:eastAsia="Times New Roman" w:hAnsi="Times New Roman" w:cs="Times New Roman"/>
          <w:sz w:val="24"/>
          <w:szCs w:val="24"/>
          <w:lang w:val="en-US"/>
        </w:rPr>
        <w:t>mesecev</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Zahnriemen</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180 000 km/60 </w:t>
      </w:r>
      <w:proofErr w:type="spellStart"/>
      <w:r w:rsidRPr="00B82D20">
        <w:rPr>
          <w:rFonts w:ascii="Times New Roman" w:eastAsia="Times New Roman" w:hAnsi="Times New Roman" w:cs="Times New Roman"/>
          <w:sz w:val="24"/>
          <w:szCs w:val="24"/>
          <w:lang w:val="en-US"/>
        </w:rPr>
        <w:t>mesecev;Proizvajalec</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lahko</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spreminja</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predpisane</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intervale</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zamenjave</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zobatega</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jermena</w:t>
      </w:r>
      <w:proofErr w:type="spellEnd"/>
      <w:r w:rsidRPr="00B82D20">
        <w:rPr>
          <w:rFonts w:ascii="Times New Roman" w:eastAsia="Times New Roman" w:hAnsi="Times New Roman" w:cs="Times New Roman"/>
          <w:sz w:val="24"/>
          <w:szCs w:val="24"/>
          <w:lang w:val="en-US"/>
        </w:rPr>
        <w:t xml:space="preserve"> in </w:t>
      </w:r>
      <w:proofErr w:type="spellStart"/>
      <w:r w:rsidRPr="00B82D20">
        <w:rPr>
          <w:rFonts w:ascii="Times New Roman" w:eastAsia="Times New Roman" w:hAnsi="Times New Roman" w:cs="Times New Roman"/>
          <w:sz w:val="24"/>
          <w:szCs w:val="24"/>
          <w:lang w:val="en-US"/>
        </w:rPr>
        <w:t>jih</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lokalno</w:t>
      </w:r>
      <w:proofErr w:type="spell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prilagaja</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Zentralhydrauliköl</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30 000 km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Zündkerze</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60 000 km/72 </w:t>
      </w:r>
      <w:proofErr w:type="spellStart"/>
      <w:r w:rsidRPr="00B82D20">
        <w:rPr>
          <w:rFonts w:ascii="Times New Roman" w:eastAsia="Times New Roman" w:hAnsi="Times New Roman" w:cs="Times New Roman"/>
          <w:sz w:val="24"/>
          <w:szCs w:val="24"/>
          <w:lang w:val="en-US"/>
        </w:rPr>
        <w:t>mesecev</w:t>
      </w:r>
      <w:proofErr w:type="spellEnd"/>
      <w:r w:rsidRPr="00B82D20">
        <w:rPr>
          <w:rFonts w:ascii="Times New Roman" w:eastAsia="Times New Roman" w:hAnsi="Times New Roman" w:cs="Times New Roman"/>
          <w:sz w:val="24"/>
          <w:szCs w:val="24"/>
          <w:lang w:val="en-US"/>
        </w:rPr>
        <w:t xml:space="preserve"> </w:t>
      </w:r>
    </w:p>
    <w:p w:rsidR="00B82D20" w:rsidRP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r w:rsidRPr="00B82D20">
        <w:rPr>
          <w:rFonts w:ascii="Times New Roman" w:eastAsia="Times New Roman" w:hAnsi="Symbol" w:cs="Times New Roman"/>
          <w:sz w:val="24"/>
          <w:szCs w:val="24"/>
          <w:lang w:val="en-US"/>
        </w:rPr>
        <w:t></w:t>
      </w:r>
      <w:proofErr w:type="gramEnd"/>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Ölfilter</w:t>
      </w:r>
      <w:proofErr w:type="spellEnd"/>
      <w:r w:rsidRPr="00B82D20">
        <w:rPr>
          <w:rFonts w:ascii="Times New Roman" w:eastAsia="Times New Roman" w:hAnsi="Times New Roman" w:cs="Times New Roman"/>
          <w:sz w:val="24"/>
          <w:szCs w:val="24"/>
          <w:lang w:val="en-US"/>
        </w:rPr>
        <w:t xml:space="preserve"> </w:t>
      </w:r>
    </w:p>
    <w:p w:rsidR="00B82D20" w:rsidRDefault="00B82D20" w:rsidP="00B82D20">
      <w:pPr>
        <w:spacing w:after="0" w:line="240" w:lineRule="auto"/>
        <w:rPr>
          <w:rFonts w:ascii="Times New Roman" w:eastAsia="Times New Roman" w:hAnsi="Times New Roman" w:cs="Times New Roman"/>
          <w:sz w:val="24"/>
          <w:szCs w:val="24"/>
          <w:lang w:val="en-US"/>
        </w:rPr>
      </w:pPr>
      <w:proofErr w:type="gramStart"/>
      <w:r w:rsidRPr="00B82D20">
        <w:rPr>
          <w:rFonts w:ascii="Times New Roman" w:eastAsia="Times New Roman" w:hAnsi="Symbol" w:cs="Times New Roman"/>
          <w:sz w:val="24"/>
          <w:szCs w:val="24"/>
          <w:lang w:val="en-US"/>
        </w:rPr>
        <w:t></w:t>
      </w:r>
      <w:r w:rsidRPr="00B82D20">
        <w:rPr>
          <w:rFonts w:ascii="Times New Roman" w:eastAsia="Times New Roman" w:hAnsi="Times New Roman" w:cs="Times New Roman"/>
          <w:sz w:val="24"/>
          <w:szCs w:val="24"/>
          <w:lang w:val="en-US"/>
        </w:rPr>
        <w:t xml:space="preserve">  </w:t>
      </w:r>
      <w:proofErr w:type="spellStart"/>
      <w:r w:rsidRPr="00B82D20">
        <w:rPr>
          <w:rFonts w:ascii="Times New Roman" w:eastAsia="Times New Roman" w:hAnsi="Times New Roman" w:cs="Times New Roman"/>
          <w:sz w:val="24"/>
          <w:szCs w:val="24"/>
          <w:lang w:val="en-US"/>
        </w:rPr>
        <w:t>Vsakih</w:t>
      </w:r>
      <w:proofErr w:type="spellEnd"/>
      <w:proofErr w:type="gramEnd"/>
      <w:r w:rsidRPr="00B82D20">
        <w:rPr>
          <w:rFonts w:ascii="Times New Roman" w:eastAsia="Times New Roman" w:hAnsi="Times New Roman" w:cs="Times New Roman"/>
          <w:sz w:val="24"/>
          <w:szCs w:val="24"/>
          <w:lang w:val="en-US"/>
        </w:rPr>
        <w:t xml:space="preserve"> 15 000 km/12 </w:t>
      </w:r>
      <w:proofErr w:type="spellStart"/>
      <w:r w:rsidRPr="00B82D20">
        <w:rPr>
          <w:rFonts w:ascii="Times New Roman" w:eastAsia="Times New Roman" w:hAnsi="Times New Roman" w:cs="Times New Roman"/>
          <w:sz w:val="24"/>
          <w:szCs w:val="24"/>
          <w:lang w:val="en-US"/>
        </w:rPr>
        <w:t>mesecev</w:t>
      </w:r>
      <w:proofErr w:type="spellEnd"/>
    </w:p>
    <w:p w:rsidR="00B82D20" w:rsidRDefault="00B82D20" w:rsidP="00B82D20">
      <w:pPr>
        <w:spacing w:after="0" w:line="240" w:lineRule="auto"/>
        <w:rPr>
          <w:rFonts w:ascii="Times New Roman" w:eastAsia="Times New Roman" w:hAnsi="Times New Roman" w:cs="Times New Roman"/>
          <w:sz w:val="24"/>
          <w:szCs w:val="24"/>
          <w:lang w:val="en-US"/>
        </w:rPr>
      </w:pPr>
    </w:p>
    <w:p w:rsidR="00B82D20" w:rsidRDefault="00B82D20" w:rsidP="00B82D20">
      <w:pPr>
        <w:spacing w:after="0" w:line="240" w:lineRule="auto"/>
        <w:rPr>
          <w:rFonts w:ascii="Times New Roman" w:eastAsia="Times New Roman" w:hAnsi="Times New Roman" w:cs="Times New Roman"/>
          <w:sz w:val="24"/>
          <w:szCs w:val="24"/>
          <w:lang w:val="en-US"/>
        </w:rPr>
      </w:pPr>
    </w:p>
    <w:p w:rsidR="00B82D20" w:rsidRDefault="00B82D20" w:rsidP="00B82D20">
      <w:pPr>
        <w:spacing w:after="0" w:line="240" w:lineRule="auto"/>
        <w:rPr>
          <w:rFonts w:ascii="Times New Roman" w:eastAsia="Times New Roman" w:hAnsi="Times New Roman" w:cs="Times New Roman"/>
          <w:sz w:val="24"/>
          <w:szCs w:val="24"/>
          <w:lang w:val="en-US"/>
        </w:rPr>
      </w:pPr>
    </w:p>
    <w:p w:rsidR="00B82D20" w:rsidRDefault="00B82D20" w:rsidP="00B82D2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102"/>
        <w:gridCol w:w="535"/>
        <w:gridCol w:w="535"/>
        <w:gridCol w:w="535"/>
        <w:gridCol w:w="6"/>
        <w:gridCol w:w="6"/>
        <w:gridCol w:w="6"/>
        <w:gridCol w:w="6"/>
        <w:gridCol w:w="6"/>
        <w:gridCol w:w="6"/>
        <w:gridCol w:w="6"/>
        <w:gridCol w:w="6"/>
        <w:gridCol w:w="6"/>
        <w:gridCol w:w="6"/>
        <w:gridCol w:w="6"/>
      </w:tblGrid>
      <w:tr w:rsidR="00BD5ED1" w:rsidRPr="00BD5ED1" w:rsidTr="00BD5ED1">
        <w:trPr>
          <w:gridAfter w:val="11"/>
          <w:tblHeader/>
          <w:tblCellSpacing w:w="0" w:type="dxa"/>
        </w:trPr>
        <w:tc>
          <w:tcPr>
            <w:tcW w:w="425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Poseg</w:t>
            </w:r>
            <w:proofErr w:type="spellEnd"/>
            <w:r w:rsidRPr="00BD5ED1">
              <w:rPr>
                <w:rFonts w:ascii="Times New Roman" w:eastAsia="Times New Roman" w:hAnsi="Times New Roman" w:cs="Times New Roman"/>
                <w:sz w:val="24"/>
                <w:szCs w:val="24"/>
                <w:lang w:val="en-US"/>
              </w:rPr>
              <w:t xml:space="preserve"> </w:t>
            </w:r>
          </w:p>
        </w:tc>
        <w:tc>
          <w:tcPr>
            <w:tcW w:w="25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P 1   </w:t>
            </w:r>
          </w:p>
        </w:tc>
        <w:tc>
          <w:tcPr>
            <w:tcW w:w="25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P 2   </w:t>
            </w:r>
          </w:p>
        </w:tc>
        <w:tc>
          <w:tcPr>
            <w:tcW w:w="25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P 3   </w:t>
            </w:r>
          </w:p>
        </w:tc>
      </w:tr>
      <w:tr w:rsidR="00BD5ED1" w:rsidRPr="00BD5ED1" w:rsidTr="00BD5ED1">
        <w:trPr>
          <w:gridAfter w:val="11"/>
          <w:tblCellSpacing w:w="0" w:type="dxa"/>
        </w:trPr>
        <w:tc>
          <w:tcPr>
            <w:tcW w:w="425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gridAfter w:val="11"/>
          <w:tblCellSpacing w:w="0" w:type="dxa"/>
        </w:trPr>
        <w:tc>
          <w:tcPr>
            <w:tcW w:w="425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b/>
                <w:bCs/>
                <w:sz w:val="24"/>
                <w:szCs w:val="24"/>
                <w:lang w:val="en-US"/>
              </w:rPr>
              <w:t>Legenda</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15 000 km/12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0"/>
                <w:szCs w:val="20"/>
                <w:lang w:val="en-US"/>
              </w:rPr>
            </w:pP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30 000 km/24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60 000 km/48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90 000 km/72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120 000 km/96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150 000 km/120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180 000 km/144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210 000 km/168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240 000 km/192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270 000 km/216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300 000 km/240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330 000 km/264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360 000 km/288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r>
      <w:tr w:rsidR="00BD5ED1" w:rsidRPr="00BD5ED1" w:rsidTr="00BD5ED1">
        <w:trPr>
          <w:gridAfter w:val="11"/>
          <w:tblCellSpacing w:w="0" w:type="dxa"/>
        </w:trPr>
        <w:tc>
          <w:tcPr>
            <w:tcW w:w="425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390 000 km/312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p>
        </w:tc>
      </w:tr>
      <w:tr w:rsidR="00BD5ED1" w:rsidRPr="00BD5ED1" w:rsidTr="00BD5ED1">
        <w:trPr>
          <w:gridAfter w:val="11"/>
          <w:tblCellSpacing w:w="0" w:type="dxa"/>
        </w:trPr>
        <w:tc>
          <w:tcPr>
            <w:tcW w:w="3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Motor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motorno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olje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oljni</w:t>
            </w:r>
            <w:proofErr w:type="spellEnd"/>
            <w:r w:rsidRPr="00BD5ED1">
              <w:rPr>
                <w:rFonts w:ascii="Times New Roman" w:eastAsia="Times New Roman" w:hAnsi="Times New Roman" w:cs="Times New Roman"/>
                <w:sz w:val="24"/>
                <w:szCs w:val="24"/>
                <w:lang w:val="en-US"/>
              </w:rPr>
              <w:t xml:space="preserve"> filter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pušča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olje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zračni</w:t>
            </w:r>
            <w:proofErr w:type="spellEnd"/>
            <w:r w:rsidRPr="00BD5ED1">
              <w:rPr>
                <w:rFonts w:ascii="Times New Roman" w:eastAsia="Times New Roman" w:hAnsi="Times New Roman" w:cs="Times New Roman"/>
                <w:sz w:val="24"/>
                <w:szCs w:val="24"/>
                <w:lang w:val="en-US"/>
              </w:rPr>
              <w:t xml:space="preserve"> filter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60 000 km)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zobati</w:t>
            </w:r>
            <w:proofErr w:type="spellEnd"/>
            <w:r w:rsidRPr="00BD5ED1">
              <w:rPr>
                <w:rFonts w:ascii="Times New Roman" w:eastAsia="Times New Roman" w:hAnsi="Times New Roman" w:cs="Times New Roman"/>
                <w:sz w:val="24"/>
                <w:szCs w:val="24"/>
                <w:lang w:val="en-US"/>
              </w:rPr>
              <w:t xml:space="preserve">(e) </w:t>
            </w:r>
            <w:proofErr w:type="spellStart"/>
            <w:r w:rsidRPr="00BD5ED1">
              <w:rPr>
                <w:rFonts w:ascii="Times New Roman" w:eastAsia="Times New Roman" w:hAnsi="Times New Roman" w:cs="Times New Roman"/>
                <w:sz w:val="24"/>
                <w:szCs w:val="24"/>
                <w:lang w:val="en-US"/>
              </w:rPr>
              <w:t>jermen</w:t>
            </w:r>
            <w:proofErr w:type="spellEnd"/>
            <w:r w:rsidRPr="00BD5ED1">
              <w:rPr>
                <w:rFonts w:ascii="Times New Roman" w:eastAsia="Times New Roman" w:hAnsi="Times New Roman" w:cs="Times New Roman"/>
                <w:sz w:val="24"/>
                <w:szCs w:val="24"/>
                <w:lang w:val="en-US"/>
              </w:rPr>
              <w:t>(e)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180 000 km/60 </w:t>
            </w:r>
            <w:proofErr w:type="spellStart"/>
            <w:r w:rsidRPr="00BD5ED1">
              <w:rPr>
                <w:rFonts w:ascii="Times New Roman" w:eastAsia="Times New Roman" w:hAnsi="Times New Roman" w:cs="Times New Roman"/>
                <w:sz w:val="24"/>
                <w:szCs w:val="24"/>
                <w:lang w:val="en-US"/>
              </w:rPr>
              <w:t>mesecev;Proizvajalec</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lahko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spreminja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predpisane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intervale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zamenjave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zobatega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jermena</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jih</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lokalno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prilagaja</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pomožni</w:t>
            </w:r>
            <w:proofErr w:type="spellEnd"/>
            <w:r w:rsidRPr="00BD5ED1">
              <w:rPr>
                <w:rFonts w:ascii="Times New Roman" w:eastAsia="Times New Roman" w:hAnsi="Times New Roman" w:cs="Times New Roman"/>
                <w:sz w:val="24"/>
                <w:szCs w:val="24"/>
                <w:lang w:val="en-US"/>
              </w:rPr>
              <w:t xml:space="preserve">(e) </w:t>
            </w:r>
            <w:proofErr w:type="spellStart"/>
            <w:r w:rsidRPr="00BD5ED1">
              <w:rPr>
                <w:rFonts w:ascii="Times New Roman" w:eastAsia="Times New Roman" w:hAnsi="Times New Roman" w:cs="Times New Roman"/>
                <w:sz w:val="24"/>
                <w:szCs w:val="24"/>
                <w:lang w:val="en-US"/>
              </w:rPr>
              <w:t>pogonski</w:t>
            </w:r>
            <w:proofErr w:type="spellEnd"/>
            <w:r w:rsidRPr="00BD5ED1">
              <w:rPr>
                <w:rFonts w:ascii="Times New Roman" w:eastAsia="Times New Roman" w:hAnsi="Times New Roman" w:cs="Times New Roman"/>
                <w:sz w:val="24"/>
                <w:szCs w:val="24"/>
                <w:lang w:val="en-US"/>
              </w:rPr>
              <w:t xml:space="preserve">(e) </w:t>
            </w:r>
            <w:proofErr w:type="spellStart"/>
            <w:r w:rsidRPr="00BD5ED1">
              <w:rPr>
                <w:rFonts w:ascii="Times New Roman" w:eastAsia="Times New Roman" w:hAnsi="Times New Roman" w:cs="Times New Roman"/>
                <w:sz w:val="24"/>
                <w:szCs w:val="24"/>
                <w:lang w:val="en-US"/>
              </w:rPr>
              <w:t>jermen</w:t>
            </w:r>
            <w:proofErr w:type="spellEnd"/>
            <w:r w:rsidRPr="00BD5ED1">
              <w:rPr>
                <w:rFonts w:ascii="Times New Roman" w:eastAsia="Times New Roman" w:hAnsi="Times New Roman" w:cs="Times New Roman"/>
                <w:sz w:val="24"/>
                <w:szCs w:val="24"/>
                <w:lang w:val="en-US"/>
              </w:rPr>
              <w:t>(e)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180 000 km)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vžigalne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svečke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60 000 km/72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je motor </w:t>
            </w:r>
            <w:proofErr w:type="spellStart"/>
            <w:r w:rsidRPr="00BD5ED1">
              <w:rPr>
                <w:rFonts w:ascii="Times New Roman" w:eastAsia="Times New Roman" w:hAnsi="Times New Roman" w:cs="Times New Roman"/>
                <w:sz w:val="24"/>
                <w:szCs w:val="24"/>
                <w:lang w:val="en-US"/>
              </w:rPr>
              <w:t>poškodovan</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kabelske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snope</w:t>
            </w:r>
            <w:proofErr w:type="spellEnd"/>
            <w:r w:rsidRPr="00BD5ED1">
              <w:rPr>
                <w:rFonts w:ascii="Times New Roman" w:eastAsia="Times New Roman" w:hAnsi="Times New Roman" w:cs="Times New Roman"/>
                <w:sz w:val="24"/>
                <w:szCs w:val="24"/>
                <w:lang w:val="en-US"/>
              </w:rPr>
              <w:t xml:space="preserve"> v </w:t>
            </w:r>
            <w:proofErr w:type="spellStart"/>
            <w:r w:rsidRPr="00BD5ED1">
              <w:rPr>
                <w:rFonts w:ascii="Times New Roman" w:eastAsia="Times New Roman" w:hAnsi="Times New Roman" w:cs="Times New Roman"/>
                <w:sz w:val="24"/>
                <w:szCs w:val="24"/>
                <w:lang w:val="en-US"/>
              </w:rPr>
              <w:t>motornem</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prostoru</w:t>
            </w:r>
            <w:proofErr w:type="spellEnd"/>
            <w:r w:rsidRPr="00BD5ED1">
              <w:rPr>
                <w:rFonts w:ascii="Times New Roman" w:eastAsia="Times New Roman" w:hAnsi="Times New Roman" w:cs="Times New Roman"/>
                <w:sz w:val="24"/>
                <w:szCs w:val="24"/>
                <w:lang w:val="en-US"/>
              </w:rPr>
              <w:t xml:space="preserve">, da </w:t>
            </w:r>
            <w:proofErr w:type="spellStart"/>
            <w:r w:rsidRPr="00BD5ED1">
              <w:rPr>
                <w:rFonts w:ascii="Times New Roman" w:eastAsia="Times New Roman" w:hAnsi="Times New Roman" w:cs="Times New Roman"/>
                <w:sz w:val="24"/>
                <w:szCs w:val="24"/>
                <w:lang w:val="en-US"/>
              </w:rPr>
              <w:t>niso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poškodovani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obrabljeni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odrgnjeni</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cevi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gorivo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gibke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cevi</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povezave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puščajo</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so </w:t>
            </w:r>
            <w:proofErr w:type="spellStart"/>
            <w:r w:rsidRPr="00BD5ED1">
              <w:rPr>
                <w:rFonts w:ascii="Times New Roman" w:eastAsia="Times New Roman" w:hAnsi="Times New Roman" w:cs="Times New Roman"/>
                <w:sz w:val="24"/>
                <w:szCs w:val="24"/>
                <w:lang w:val="en-US"/>
              </w:rPr>
              <w:t>poškodovane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Očistite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vodni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zbiralnik</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izpušni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sistem</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Hladilni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sistem</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tesnjenje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nivo</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koncentracijo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sredstva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proti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zamrzovanju</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popravite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Sklopka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menjalnik</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diferenciali</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Ročni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menjalnik</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nivo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olja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dolijte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olje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tesnjenje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Samodejni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menjalnik</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tekočino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60 000 km)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Samodejni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menjalnik</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filter </w:t>
            </w:r>
            <w:proofErr w:type="spellStart"/>
            <w:r w:rsidRPr="00BD5ED1">
              <w:rPr>
                <w:rFonts w:ascii="Times New Roman" w:eastAsia="Times New Roman" w:hAnsi="Times New Roman" w:cs="Times New Roman"/>
                <w:sz w:val="24"/>
                <w:szCs w:val="24"/>
                <w:lang w:val="en-US"/>
              </w:rPr>
              <w:t>tekočine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120 000 km)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Štirikolesni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pogon</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oljni</w:t>
            </w:r>
            <w:proofErr w:type="spellEnd"/>
            <w:r w:rsidRPr="00BD5ED1">
              <w:rPr>
                <w:rFonts w:ascii="Times New Roman" w:eastAsia="Times New Roman" w:hAnsi="Times New Roman" w:cs="Times New Roman"/>
                <w:sz w:val="24"/>
                <w:szCs w:val="24"/>
                <w:lang w:val="en-US"/>
              </w:rPr>
              <w:t xml:space="preserve"> filter </w:t>
            </w:r>
            <w:proofErr w:type="spellStart"/>
            <w:r w:rsidRPr="00BD5ED1">
              <w:rPr>
                <w:rFonts w:ascii="Times New Roman" w:eastAsia="Times New Roman" w:hAnsi="Times New Roman" w:cs="Times New Roman"/>
                <w:sz w:val="24"/>
                <w:szCs w:val="24"/>
                <w:lang w:val="en-US"/>
              </w:rPr>
              <w:t>sklopke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Haldex</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60 000 km)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Štirikolesni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pogon</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olje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sklopke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Haldex</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30 000 km)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menjalnik</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glede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poškodb</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Vezni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čeveljčki</w:t>
            </w:r>
            <w:proofErr w:type="spellEnd"/>
            <w:r w:rsidRPr="00BD5ED1">
              <w:rPr>
                <w:rFonts w:ascii="Times New Roman" w:eastAsia="Times New Roman" w:hAnsi="Times New Roman" w:cs="Times New Roman"/>
                <w:sz w:val="24"/>
                <w:szCs w:val="24"/>
                <w:lang w:val="en-US"/>
              </w:rPr>
              <w:t xml:space="preserve"> CV: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poškodovanost</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puščanje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Krmiljenje</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sklop</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krmilja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poškodbami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obrabo</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puščanjem</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Krmilni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krogelni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zglobi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je </w:t>
            </w:r>
            <w:proofErr w:type="spellStart"/>
            <w:r w:rsidRPr="00BD5ED1">
              <w:rPr>
                <w:rFonts w:ascii="Times New Roman" w:eastAsia="Times New Roman" w:hAnsi="Times New Roman" w:cs="Times New Roman"/>
                <w:sz w:val="24"/>
                <w:szCs w:val="24"/>
                <w:lang w:val="en-US"/>
              </w:rPr>
              <w:t>poškodovan</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glede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zračnosti</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nivo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tekočine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servovolana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dolijte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60 000 km)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Zavore</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nivo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zavorne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tekočine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dolijte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zavorno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tekočino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24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debelina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zavorne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ploščice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zavorne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cevi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gibke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cevi</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povezavi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puščajo</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so </w:t>
            </w:r>
            <w:proofErr w:type="spellStart"/>
            <w:r w:rsidRPr="00BD5ED1">
              <w:rPr>
                <w:rFonts w:ascii="Times New Roman" w:eastAsia="Times New Roman" w:hAnsi="Times New Roman" w:cs="Times New Roman"/>
                <w:sz w:val="24"/>
                <w:szCs w:val="24"/>
                <w:lang w:val="en-US"/>
              </w:rPr>
              <w:t>poškodovani</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Obesa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kolesa</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pnevmatike</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globino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profila</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vzorec</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obrabe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vseh</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pnevmatikah</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vključno</w:t>
            </w:r>
            <w:proofErr w:type="spellEnd"/>
            <w:r w:rsidRPr="00BD5ED1">
              <w:rPr>
                <w:rFonts w:ascii="Times New Roman" w:eastAsia="Times New Roman" w:hAnsi="Times New Roman" w:cs="Times New Roman"/>
                <w:sz w:val="24"/>
                <w:szCs w:val="24"/>
                <w:lang w:val="en-US"/>
              </w:rPr>
              <w:t xml:space="preserve"> z </w:t>
            </w:r>
            <w:proofErr w:type="spellStart"/>
            <w:r w:rsidRPr="00BD5ED1">
              <w:rPr>
                <w:rFonts w:ascii="Times New Roman" w:eastAsia="Times New Roman" w:hAnsi="Times New Roman" w:cs="Times New Roman"/>
                <w:sz w:val="24"/>
                <w:szCs w:val="24"/>
                <w:lang w:val="en-US"/>
              </w:rPr>
              <w:t>rezervno</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tlak</w:t>
            </w:r>
            <w:proofErr w:type="spellEnd"/>
            <w:r w:rsidRPr="00BD5ED1">
              <w:rPr>
                <w:rFonts w:ascii="Times New Roman" w:eastAsia="Times New Roman" w:hAnsi="Times New Roman" w:cs="Times New Roman"/>
                <w:sz w:val="24"/>
                <w:szCs w:val="24"/>
                <w:lang w:val="en-US"/>
              </w:rPr>
              <w:t xml:space="preserve"> v </w:t>
            </w:r>
            <w:proofErr w:type="spellStart"/>
            <w:r w:rsidRPr="00BD5ED1">
              <w:rPr>
                <w:rFonts w:ascii="Times New Roman" w:eastAsia="Times New Roman" w:hAnsi="Times New Roman" w:cs="Times New Roman"/>
                <w:sz w:val="24"/>
                <w:szCs w:val="24"/>
                <w:lang w:val="en-US"/>
              </w:rPr>
              <w:t>pnevmatikah</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nastavite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Vzmetenje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glede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poškodb</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obrabe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Krogelni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zglobi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stanje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zračnost</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Električni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Sistem</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Opravite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diagnostično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preverjanje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vozila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odčitajte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kode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napak</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tekočino</w:t>
            </w:r>
            <w:proofErr w:type="spellEnd"/>
            <w:r w:rsidRPr="00BD5ED1">
              <w:rPr>
                <w:rFonts w:ascii="Times New Roman" w:eastAsia="Times New Roman" w:hAnsi="Times New Roman" w:cs="Times New Roman"/>
                <w:sz w:val="24"/>
                <w:szCs w:val="24"/>
                <w:lang w:val="en-US"/>
              </w:rPr>
              <w:t xml:space="preserve"> v </w:t>
            </w:r>
            <w:proofErr w:type="spellStart"/>
            <w:r w:rsidRPr="00BD5ED1">
              <w:rPr>
                <w:rFonts w:ascii="Times New Roman" w:eastAsia="Times New Roman" w:hAnsi="Times New Roman" w:cs="Times New Roman"/>
                <w:sz w:val="24"/>
                <w:szCs w:val="24"/>
                <w:lang w:val="en-US"/>
              </w:rPr>
              <w:t>akumulatorju</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dolijte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delovanje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zunanjih</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luči</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poravnanost</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žarometa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prilagodite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nastavitev</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meglenke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popravite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lučko</w:t>
            </w:r>
            <w:proofErr w:type="spellEnd"/>
            <w:r w:rsidRPr="00BD5ED1">
              <w:rPr>
                <w:rFonts w:ascii="Times New Roman" w:eastAsia="Times New Roman" w:hAnsi="Times New Roman" w:cs="Times New Roman"/>
                <w:sz w:val="24"/>
                <w:szCs w:val="24"/>
                <w:lang w:val="en-US"/>
              </w:rPr>
              <w:t xml:space="preserve">(e) </w:t>
            </w:r>
            <w:proofErr w:type="spellStart"/>
            <w:r w:rsidRPr="00BD5ED1">
              <w:rPr>
                <w:rFonts w:ascii="Times New Roman" w:eastAsia="Times New Roman" w:hAnsi="Times New Roman" w:cs="Times New Roman"/>
                <w:sz w:val="24"/>
                <w:szCs w:val="24"/>
                <w:lang w:val="en-US"/>
              </w:rPr>
              <w:t>prtljažnega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prostora</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delovanje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notranjih</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opozorilnih</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lučk</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delovanje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hupe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Resetirajte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indikator</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servisnega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intervala</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Notranjost</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Zamenjajte</w:t>
            </w:r>
            <w:proofErr w:type="spellEnd"/>
            <w:r w:rsidRPr="00BD5ED1">
              <w:rPr>
                <w:rFonts w:ascii="Times New Roman" w:eastAsia="Times New Roman" w:hAnsi="Times New Roman" w:cs="Times New Roman"/>
                <w:sz w:val="24"/>
                <w:szCs w:val="24"/>
                <w:lang w:val="en-US"/>
              </w:rPr>
              <w:t xml:space="preserve"> filter </w:t>
            </w:r>
            <w:proofErr w:type="spellStart"/>
            <w:r w:rsidRPr="00BD5ED1">
              <w:rPr>
                <w:rFonts w:ascii="Times New Roman" w:eastAsia="Times New Roman" w:hAnsi="Times New Roman" w:cs="Times New Roman"/>
                <w:sz w:val="24"/>
                <w:szCs w:val="24"/>
                <w:lang w:val="en-US"/>
              </w:rPr>
              <w:t>cestnega</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cvetnega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prahu</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vsakih</w:t>
            </w:r>
            <w:proofErr w:type="spellEnd"/>
            <w:r w:rsidRPr="00BD5ED1">
              <w:rPr>
                <w:rFonts w:ascii="Times New Roman" w:eastAsia="Times New Roman" w:hAnsi="Times New Roman" w:cs="Times New Roman"/>
                <w:sz w:val="24"/>
                <w:szCs w:val="24"/>
                <w:lang w:val="en-US"/>
              </w:rPr>
              <w:t xml:space="preserve"> 30 000 km/24 </w:t>
            </w:r>
            <w:proofErr w:type="spellStart"/>
            <w:r w:rsidRPr="00BD5ED1">
              <w:rPr>
                <w:rFonts w:ascii="Times New Roman" w:eastAsia="Times New Roman" w:hAnsi="Times New Roman" w:cs="Times New Roman"/>
                <w:sz w:val="24"/>
                <w:szCs w:val="24"/>
                <w:lang w:val="en-US"/>
              </w:rPr>
              <w:t>mesecev</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Zunanjost</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brisalce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vetrobranskega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stekla</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sistem</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pranja</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parkirni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položaj</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brisalca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vetrobranskega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stekla</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brisalece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vetrobranskega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stekla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vibrirajo</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sistem</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pranje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žarometov</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nivo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tekočine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w:t>
            </w:r>
            <w:proofErr w:type="spellStart"/>
            <w:r w:rsidRPr="00BD5ED1">
              <w:rPr>
                <w:rFonts w:ascii="Times New Roman" w:eastAsia="Times New Roman" w:hAnsi="Times New Roman" w:cs="Times New Roman"/>
                <w:sz w:val="24"/>
                <w:szCs w:val="24"/>
                <w:lang w:val="en-US"/>
              </w:rPr>
              <w:t>podmažite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ključavnice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tečaje</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zapahe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delovanje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strešnega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okna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očistite</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podmažite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tirnice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vodila</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so </w:t>
            </w:r>
            <w:proofErr w:type="spellStart"/>
            <w:r w:rsidRPr="00BD5ED1">
              <w:rPr>
                <w:rFonts w:ascii="Times New Roman" w:eastAsia="Times New Roman" w:hAnsi="Times New Roman" w:cs="Times New Roman"/>
                <w:sz w:val="24"/>
                <w:szCs w:val="24"/>
                <w:lang w:val="en-US"/>
              </w:rPr>
              <w:t>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zaščitni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oblogi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rjasti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madeži</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poškodbe</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Spodnja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stran</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vozila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preverite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ali</w:t>
            </w:r>
            <w:proofErr w:type="spellEnd"/>
            <w:r w:rsidRPr="00BD5ED1">
              <w:rPr>
                <w:rFonts w:ascii="Times New Roman" w:eastAsia="Times New Roman" w:hAnsi="Times New Roman" w:cs="Times New Roman"/>
                <w:sz w:val="24"/>
                <w:szCs w:val="24"/>
                <w:lang w:val="en-US"/>
              </w:rPr>
              <w:t xml:space="preserve"> so </w:t>
            </w:r>
            <w:proofErr w:type="spellStart"/>
            <w:r w:rsidRPr="00BD5ED1">
              <w:rPr>
                <w:rFonts w:ascii="Times New Roman" w:eastAsia="Times New Roman" w:hAnsi="Times New Roman" w:cs="Times New Roman"/>
                <w:sz w:val="24"/>
                <w:szCs w:val="24"/>
                <w:lang w:val="en-US"/>
              </w:rPr>
              <w:t>vsi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pritrdilni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elementi</w:t>
            </w:r>
            <w:proofErr w:type="spellEnd"/>
            <w:r w:rsidRPr="00BD5ED1">
              <w:rPr>
                <w:rFonts w:ascii="Times New Roman" w:eastAsia="Times New Roman" w:hAnsi="Times New Roman" w:cs="Times New Roman"/>
                <w:sz w:val="24"/>
                <w:szCs w:val="24"/>
                <w:lang w:val="en-US"/>
              </w:rPr>
              <w:t xml:space="preserve"> dobro </w:t>
            </w:r>
            <w:proofErr w:type="spellStart"/>
            <w:r w:rsidRPr="00BD5ED1">
              <w:rPr>
                <w:rFonts w:ascii="Times New Roman" w:eastAsia="Times New Roman" w:hAnsi="Times New Roman" w:cs="Times New Roman"/>
                <w:sz w:val="24"/>
                <w:szCs w:val="24"/>
                <w:lang w:val="en-US"/>
              </w:rPr>
              <w:t>pritegnjeni</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Splošno</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Testna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vožnja</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tcMar>
              <w:top w:w="0" w:type="dxa"/>
              <w:left w:w="300" w:type="dxa"/>
              <w:bottom w:w="0" w:type="dxa"/>
              <w:right w:w="0" w:type="dxa"/>
            </w:tcMar>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Vnesite</w:t>
            </w:r>
            <w:proofErr w:type="spellEnd"/>
            <w:r w:rsidRPr="00BD5ED1">
              <w:rPr>
                <w:rFonts w:ascii="Times New Roman" w:eastAsia="Times New Roman" w:hAnsi="Times New Roman" w:cs="Times New Roman"/>
                <w:sz w:val="24"/>
                <w:szCs w:val="24"/>
                <w:lang w:val="en-US"/>
              </w:rPr>
              <w:t xml:space="preserve"> datum </w:t>
            </w:r>
            <w:proofErr w:type="spellStart"/>
            <w:r w:rsidRPr="00BD5ED1">
              <w:rPr>
                <w:rFonts w:ascii="Times New Roman" w:eastAsia="Times New Roman" w:hAnsi="Times New Roman" w:cs="Times New Roman"/>
                <w:sz w:val="24"/>
                <w:szCs w:val="24"/>
                <w:lang w:val="en-US"/>
              </w:rPr>
              <w:t>naslednjega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servisnega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pregleda</w:t>
            </w:r>
            <w:proofErr w:type="spellEnd"/>
            <w:r w:rsidRPr="00BD5ED1">
              <w:rPr>
                <w:rFonts w:ascii="Times New Roman" w:eastAsia="Times New Roman" w:hAnsi="Times New Roman" w:cs="Times New Roman"/>
                <w:sz w:val="24"/>
                <w:szCs w:val="24"/>
                <w:lang w:val="en-US"/>
              </w:rPr>
              <w:t xml:space="preserve"> (in </w:t>
            </w:r>
            <w:proofErr w:type="spellStart"/>
            <w:r w:rsidRPr="00BD5ED1">
              <w:rPr>
                <w:rFonts w:ascii="Times New Roman" w:eastAsia="Times New Roman" w:hAnsi="Times New Roman" w:cs="Times New Roman"/>
                <w:sz w:val="24"/>
                <w:szCs w:val="24"/>
                <w:lang w:val="en-US"/>
              </w:rPr>
              <w:t>po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potrebi</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menjave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zavorne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tekočine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nalepko</w:t>
            </w:r>
            <w:proofErr w:type="spellEnd"/>
            <w:r w:rsidRPr="00BD5ED1">
              <w:rPr>
                <w:rFonts w:ascii="Times New Roman" w:eastAsia="Times New Roman" w:hAnsi="Times New Roman" w:cs="Times New Roman"/>
                <w:sz w:val="24"/>
                <w:szCs w:val="24"/>
                <w:lang w:val="en-US"/>
              </w:rPr>
              <w:t xml:space="preserve"> in jo </w:t>
            </w:r>
            <w:proofErr w:type="spellStart"/>
            <w:r w:rsidRPr="00BD5ED1">
              <w:rPr>
                <w:rFonts w:ascii="Times New Roman" w:eastAsia="Times New Roman" w:hAnsi="Times New Roman" w:cs="Times New Roman"/>
                <w:sz w:val="24"/>
                <w:szCs w:val="24"/>
                <w:lang w:val="en-US"/>
              </w:rPr>
              <w:t>pritrdite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običajno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mesto</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vozilu</w:t>
            </w:r>
            <w:proofErr w:type="spellEnd"/>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hideMark/>
          </w:tcPr>
          <w:p w:rsidR="00BD5ED1" w:rsidRPr="00BD5ED1" w:rsidRDefault="00BD5ED1" w:rsidP="00BD5ED1">
            <w:pPr>
              <w:spacing w:after="0" w:line="240" w:lineRule="auto"/>
              <w:jc w:val="center"/>
              <w:rPr>
                <w:rFonts w:ascii="Times New Roman" w:eastAsia="Times New Roman" w:hAnsi="Times New Roman" w:cs="Times New Roman"/>
                <w:sz w:val="24"/>
                <w:szCs w:val="24"/>
                <w:lang w:val="en-US"/>
              </w:rPr>
            </w:pPr>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Testna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vožnja</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r w:rsidR="00BD5ED1" w:rsidRPr="00BD5ED1" w:rsidTr="00BD5ED1">
        <w:trPr>
          <w:tblCellSpacing w:w="0" w:type="dxa"/>
        </w:trPr>
        <w:tc>
          <w:tcPr>
            <w:tcW w:w="1500" w:type="pct"/>
            <w:vAlign w:val="center"/>
            <w:hideMark/>
          </w:tcPr>
          <w:p w:rsidR="00BD5ED1" w:rsidRPr="00BD5ED1" w:rsidRDefault="00BD5ED1" w:rsidP="00BD5ED1">
            <w:pPr>
              <w:spacing w:after="0" w:line="240" w:lineRule="auto"/>
              <w:rPr>
                <w:rFonts w:ascii="Times New Roman" w:eastAsia="Times New Roman" w:hAnsi="Times New Roman" w:cs="Times New Roman"/>
                <w:sz w:val="24"/>
                <w:szCs w:val="24"/>
                <w:lang w:val="en-US"/>
              </w:rPr>
            </w:pPr>
            <w:proofErr w:type="spellStart"/>
            <w:r w:rsidRPr="00BD5ED1">
              <w:rPr>
                <w:rFonts w:ascii="Times New Roman" w:eastAsia="Times New Roman" w:hAnsi="Times New Roman" w:cs="Times New Roman"/>
                <w:sz w:val="24"/>
                <w:szCs w:val="24"/>
                <w:lang w:val="en-US"/>
              </w:rPr>
              <w:t>Rezervni</w:t>
            </w:r>
            <w:proofErr w:type="spellEnd"/>
            <w:r w:rsidRPr="00BD5ED1">
              <w:rPr>
                <w:rFonts w:ascii="Times New Roman" w:eastAsia="Times New Roman" w:hAnsi="Times New Roman" w:cs="Times New Roman"/>
                <w:sz w:val="24"/>
                <w:szCs w:val="24"/>
                <w:lang w:val="en-US"/>
              </w:rPr>
              <w:t xml:space="preserve"> deli </w:t>
            </w:r>
            <w:proofErr w:type="spellStart"/>
            <w:r w:rsidRPr="00BD5ED1">
              <w:rPr>
                <w:rFonts w:ascii="Times New Roman" w:eastAsia="Times New Roman" w:hAnsi="Times New Roman" w:cs="Times New Roman"/>
                <w:sz w:val="24"/>
                <w:szCs w:val="24"/>
                <w:lang w:val="en-US"/>
              </w:rPr>
              <w:t>za</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nujne</w:t>
            </w:r>
            <w:proofErr w:type="spellEnd"/>
            <w:r w:rsidRPr="00BD5ED1">
              <w:rPr>
                <w:rFonts w:ascii="Times New Roman" w:eastAsia="Times New Roman" w:hAnsi="Times New Roman" w:cs="Times New Roman"/>
                <w:sz w:val="24"/>
                <w:szCs w:val="24"/>
                <w:lang w:val="en-US"/>
              </w:rPr>
              <w:t xml:space="preserve"> </w:t>
            </w:r>
            <w:proofErr w:type="spellStart"/>
            <w:r w:rsidRPr="00BD5ED1">
              <w:rPr>
                <w:rFonts w:ascii="Times New Roman" w:eastAsia="Times New Roman" w:hAnsi="Times New Roman" w:cs="Times New Roman"/>
                <w:sz w:val="24"/>
                <w:szCs w:val="24"/>
                <w:lang w:val="en-US"/>
              </w:rPr>
              <w:t>primere</w:t>
            </w:r>
            <w:proofErr w:type="spellEnd"/>
            <w:r w:rsidRPr="00BD5ED1">
              <w:rPr>
                <w:rFonts w:ascii="Times New Roman" w:eastAsia="Times New Roman" w:hAnsi="Times New Roman" w:cs="Times New Roman"/>
                <w:sz w:val="24"/>
                <w:szCs w:val="24"/>
                <w:lang w:val="en-US"/>
              </w:rPr>
              <w:t xml:space="preserve"> </w:t>
            </w: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c>
          <w:tcPr>
            <w:tcW w:w="0" w:type="auto"/>
            <w:vAlign w:val="center"/>
            <w:hideMark/>
          </w:tcPr>
          <w:p w:rsidR="00BD5ED1" w:rsidRPr="00BD5ED1" w:rsidRDefault="00BD5ED1" w:rsidP="00BD5ED1">
            <w:pPr>
              <w:spacing w:after="0" w:line="240" w:lineRule="auto"/>
              <w:rPr>
                <w:rFonts w:ascii="Times New Roman" w:eastAsia="Times New Roman" w:hAnsi="Times New Roman" w:cs="Times New Roman"/>
                <w:sz w:val="20"/>
                <w:szCs w:val="20"/>
                <w:lang w:val="en-US"/>
              </w:rPr>
            </w:pPr>
          </w:p>
        </w:tc>
      </w:tr>
    </w:tbl>
    <w:p w:rsidR="00B82D20" w:rsidRDefault="00B82D20" w:rsidP="00B82D20">
      <w:pPr>
        <w:spacing w:after="0" w:line="240" w:lineRule="auto"/>
        <w:rPr>
          <w:rFonts w:ascii="Times New Roman" w:eastAsia="Times New Roman" w:hAnsi="Times New Roman" w:cs="Times New Roman"/>
          <w:sz w:val="24"/>
          <w:szCs w:val="24"/>
          <w:lang w:val="en-US"/>
        </w:rPr>
      </w:pPr>
    </w:p>
    <w:p w:rsidR="003507B2" w:rsidRDefault="003507B2" w:rsidP="00B82D20">
      <w:pPr>
        <w:spacing w:after="0" w:line="240" w:lineRule="auto"/>
        <w:rPr>
          <w:rFonts w:ascii="Times New Roman" w:eastAsia="Times New Roman" w:hAnsi="Times New Roman" w:cs="Times New Roman"/>
          <w:sz w:val="24"/>
          <w:szCs w:val="24"/>
          <w:lang w:val="en-US"/>
        </w:rPr>
      </w:pPr>
    </w:p>
    <w:p w:rsidR="003507B2" w:rsidRPr="003507B2" w:rsidRDefault="003507B2" w:rsidP="00B82D20">
      <w:pPr>
        <w:spacing w:after="0" w:line="240" w:lineRule="auto"/>
        <w:rPr>
          <w:rFonts w:ascii="Times New Roman" w:eastAsia="Times New Roman" w:hAnsi="Times New Roman" w:cs="Times New Roman"/>
          <w:b/>
          <w:i/>
          <w:sz w:val="28"/>
          <w:szCs w:val="28"/>
          <w:lang w:val="en-US"/>
        </w:rPr>
      </w:pPr>
      <w:proofErr w:type="spellStart"/>
      <w:r w:rsidRPr="003507B2">
        <w:rPr>
          <w:rFonts w:ascii="Times New Roman" w:eastAsia="Times New Roman" w:hAnsi="Times New Roman" w:cs="Times New Roman"/>
          <w:b/>
          <w:i/>
          <w:sz w:val="28"/>
          <w:szCs w:val="28"/>
          <w:lang w:val="en-US"/>
        </w:rPr>
        <w:t>Nastavitveni</w:t>
      </w:r>
      <w:proofErr w:type="spellEnd"/>
      <w:r w:rsidRPr="003507B2">
        <w:rPr>
          <w:rFonts w:ascii="Times New Roman" w:eastAsia="Times New Roman" w:hAnsi="Times New Roman" w:cs="Times New Roman"/>
          <w:b/>
          <w:i/>
          <w:sz w:val="28"/>
          <w:szCs w:val="28"/>
          <w:lang w:val="en-US"/>
        </w:rPr>
        <w:t xml:space="preserve"> </w:t>
      </w:r>
      <w:proofErr w:type="spellStart"/>
      <w:r w:rsidRPr="003507B2">
        <w:rPr>
          <w:rFonts w:ascii="Times New Roman" w:eastAsia="Times New Roman" w:hAnsi="Times New Roman" w:cs="Times New Roman"/>
          <w:b/>
          <w:i/>
          <w:sz w:val="28"/>
          <w:szCs w:val="28"/>
          <w:lang w:val="en-US"/>
        </w:rPr>
        <w:t>podatki</w:t>
      </w:r>
      <w:proofErr w:type="spellEnd"/>
    </w:p>
    <w:p w:rsidR="003507B2" w:rsidRDefault="003507B2" w:rsidP="00B82D2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6460"/>
        <w:gridCol w:w="3230"/>
        <w:gridCol w:w="1077"/>
        <w:gridCol w:w="6"/>
      </w:tblGrid>
      <w:tr w:rsidR="003507B2" w:rsidTr="003507B2">
        <w:trPr>
          <w:tblHeader/>
          <w:tblCellSpacing w:w="0" w:type="dxa"/>
        </w:trPr>
        <w:tc>
          <w:tcPr>
            <w:tcW w:w="0" w:type="auto"/>
            <w:gridSpan w:val="4"/>
            <w:vAlign w:val="center"/>
            <w:hideMark/>
          </w:tcPr>
          <w:p w:rsidR="003507B2" w:rsidRDefault="003507B2" w:rsidP="003507B2">
            <w:pPr>
              <w:spacing w:after="0" w:line="240" w:lineRule="auto"/>
            </w:pPr>
            <w:r>
              <w:t>Motor (splošno)</w:t>
            </w: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Koda motorja </w:t>
            </w:r>
          </w:p>
        </w:tc>
        <w:tc>
          <w:tcPr>
            <w:tcW w:w="1500" w:type="pct"/>
            <w:vAlign w:val="center"/>
            <w:hideMark/>
          </w:tcPr>
          <w:p w:rsidR="003507B2" w:rsidRDefault="003507B2" w:rsidP="003507B2">
            <w:pPr>
              <w:spacing w:after="0" w:line="240" w:lineRule="auto"/>
            </w:pPr>
            <w:r>
              <w:t>AQA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Zmogljivost </w:t>
            </w:r>
          </w:p>
        </w:tc>
        <w:tc>
          <w:tcPr>
            <w:tcW w:w="1500" w:type="pct"/>
            <w:vAlign w:val="center"/>
            <w:hideMark/>
          </w:tcPr>
          <w:p w:rsidR="003507B2" w:rsidRDefault="003507B2" w:rsidP="003507B2">
            <w:pPr>
              <w:spacing w:after="0" w:line="240" w:lineRule="auto"/>
            </w:pPr>
            <w:r>
              <w:t>1781 </w:t>
            </w:r>
          </w:p>
        </w:tc>
        <w:tc>
          <w:tcPr>
            <w:tcW w:w="500" w:type="pct"/>
            <w:vAlign w:val="center"/>
            <w:hideMark/>
          </w:tcPr>
          <w:p w:rsidR="003507B2" w:rsidRDefault="003507B2" w:rsidP="003507B2">
            <w:pPr>
              <w:spacing w:after="0" w:line="240" w:lineRule="auto"/>
            </w:pPr>
            <w:r>
              <w:t>(cc)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Tip porazdelitve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Zobati jermen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Število valjev </w:t>
            </w:r>
          </w:p>
        </w:tc>
        <w:tc>
          <w:tcPr>
            <w:tcW w:w="1500" w:type="pct"/>
            <w:vAlign w:val="center"/>
            <w:hideMark/>
          </w:tcPr>
          <w:p w:rsidR="003507B2" w:rsidRDefault="003507B2" w:rsidP="003507B2">
            <w:pPr>
              <w:spacing w:after="0" w:line="240" w:lineRule="auto"/>
            </w:pPr>
            <w:r>
              <w:t>4 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Število vrtljajev motorja pri največji moči </w:t>
            </w:r>
          </w:p>
        </w:tc>
        <w:tc>
          <w:tcPr>
            <w:tcW w:w="1500" w:type="pct"/>
            <w:vAlign w:val="center"/>
            <w:hideMark/>
          </w:tcPr>
          <w:p w:rsidR="003507B2" w:rsidRDefault="003507B2" w:rsidP="003507B2">
            <w:pPr>
              <w:spacing w:after="0" w:line="240" w:lineRule="auto"/>
            </w:pPr>
            <w:r>
              <w:t>5700 </w:t>
            </w:r>
          </w:p>
        </w:tc>
        <w:tc>
          <w:tcPr>
            <w:tcW w:w="500" w:type="pct"/>
            <w:vAlign w:val="center"/>
            <w:hideMark/>
          </w:tcPr>
          <w:p w:rsidR="003507B2" w:rsidRDefault="003507B2" w:rsidP="003507B2">
            <w:pPr>
              <w:spacing w:after="0" w:line="240" w:lineRule="auto"/>
            </w:pPr>
            <w:r>
              <w:t>(</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Header/>
          <w:tblCellSpacing w:w="0" w:type="dxa"/>
        </w:trPr>
        <w:tc>
          <w:tcPr>
            <w:tcW w:w="0" w:type="auto"/>
            <w:gridSpan w:val="4"/>
            <w:vAlign w:val="center"/>
            <w:hideMark/>
          </w:tcPr>
          <w:p w:rsidR="003507B2" w:rsidRDefault="003507B2" w:rsidP="003507B2">
            <w:pPr>
              <w:spacing w:after="0" w:line="240" w:lineRule="auto"/>
            </w:pPr>
            <w:r>
              <w:t>Motor (specifikacije)</w:t>
            </w: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Kontrola motorja (znamka in vrsta) </w:t>
            </w:r>
          </w:p>
        </w:tc>
        <w:tc>
          <w:tcPr>
            <w:tcW w:w="1500" w:type="pct"/>
            <w:vAlign w:val="center"/>
            <w:hideMark/>
          </w:tcPr>
          <w:p w:rsidR="003507B2" w:rsidRDefault="003507B2" w:rsidP="003507B2">
            <w:pPr>
              <w:spacing w:after="0" w:line="240" w:lineRule="auto"/>
            </w:pPr>
            <w:r>
              <w:t xml:space="preserve">Bosch </w:t>
            </w:r>
            <w:proofErr w:type="spellStart"/>
            <w:r>
              <w:t>Motronic</w:t>
            </w:r>
            <w:proofErr w:type="spellEnd"/>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Zaporedje vžigov </w:t>
            </w:r>
          </w:p>
        </w:tc>
        <w:tc>
          <w:tcPr>
            <w:tcW w:w="1500" w:type="pct"/>
            <w:vAlign w:val="center"/>
            <w:hideMark/>
          </w:tcPr>
          <w:p w:rsidR="003507B2" w:rsidRDefault="003507B2" w:rsidP="003507B2">
            <w:pPr>
              <w:spacing w:after="0" w:line="240" w:lineRule="auto"/>
            </w:pPr>
            <w:r>
              <w:t>1 - 3 - 4 - 2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Upor primarne vžigalne tuljave </w:t>
            </w:r>
          </w:p>
        </w:tc>
        <w:tc>
          <w:tcPr>
            <w:tcW w:w="1500" w:type="pct"/>
            <w:vAlign w:val="center"/>
            <w:hideMark/>
          </w:tcPr>
          <w:p w:rsidR="003507B2" w:rsidRDefault="003507B2" w:rsidP="003507B2">
            <w:pPr>
              <w:spacing w:after="0" w:line="240" w:lineRule="auto"/>
            </w:pPr>
            <w:r>
              <w:t>0.4 - 0.6 </w:t>
            </w:r>
          </w:p>
        </w:tc>
        <w:tc>
          <w:tcPr>
            <w:tcW w:w="500" w:type="pct"/>
            <w:vAlign w:val="center"/>
            <w:hideMark/>
          </w:tcPr>
          <w:p w:rsidR="003507B2" w:rsidRDefault="003507B2" w:rsidP="003507B2">
            <w:pPr>
              <w:spacing w:after="0" w:line="240" w:lineRule="auto"/>
            </w:pPr>
            <w:r>
              <w:t>(</w:t>
            </w:r>
            <w:proofErr w:type="spellStart"/>
            <w:r>
              <w:t>ohms</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Upor vžigalne tuljave, sekundarne </w:t>
            </w:r>
          </w:p>
        </w:tc>
        <w:tc>
          <w:tcPr>
            <w:tcW w:w="1500" w:type="pct"/>
            <w:vAlign w:val="center"/>
            <w:hideMark/>
          </w:tcPr>
          <w:p w:rsidR="003507B2" w:rsidRDefault="003507B2" w:rsidP="003507B2">
            <w:pPr>
              <w:spacing w:after="0" w:line="240" w:lineRule="auto"/>
            </w:pPr>
            <w:r>
              <w:t>8000 - 14000 </w:t>
            </w:r>
          </w:p>
        </w:tc>
        <w:tc>
          <w:tcPr>
            <w:tcW w:w="500" w:type="pct"/>
            <w:vAlign w:val="center"/>
            <w:hideMark/>
          </w:tcPr>
          <w:p w:rsidR="003507B2" w:rsidRDefault="003507B2" w:rsidP="003507B2">
            <w:pPr>
              <w:spacing w:after="0" w:line="240" w:lineRule="auto"/>
            </w:pPr>
            <w:r>
              <w:t>(</w:t>
            </w:r>
            <w:proofErr w:type="spellStart"/>
            <w:r>
              <w:t>ohms</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Zračnost ventilov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Hidravličen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Prosti tek </w:t>
            </w:r>
            <w:r>
              <w:br/>
            </w:r>
            <w:r>
              <w:rPr>
                <w:i/>
                <w:iCs/>
              </w:rPr>
              <w:t>(Ročni menjalnik)</w:t>
            </w:r>
            <w:r>
              <w:t xml:space="preserve"> </w:t>
            </w:r>
          </w:p>
        </w:tc>
        <w:tc>
          <w:tcPr>
            <w:tcW w:w="1500" w:type="pct"/>
            <w:vAlign w:val="center"/>
            <w:hideMark/>
          </w:tcPr>
          <w:p w:rsidR="003507B2" w:rsidRDefault="003507B2" w:rsidP="003507B2">
            <w:pPr>
              <w:spacing w:after="0" w:line="240" w:lineRule="auto"/>
            </w:pPr>
            <w:r>
              <w:t>800 - 920 </w:t>
            </w:r>
          </w:p>
        </w:tc>
        <w:tc>
          <w:tcPr>
            <w:tcW w:w="500" w:type="pct"/>
            <w:vAlign w:val="center"/>
            <w:hideMark/>
          </w:tcPr>
          <w:p w:rsidR="003507B2" w:rsidRDefault="003507B2" w:rsidP="003507B2">
            <w:pPr>
              <w:spacing w:after="0" w:line="240" w:lineRule="auto"/>
            </w:pPr>
            <w:r>
              <w:t>(</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Prosti tek </w:t>
            </w:r>
            <w:r>
              <w:br/>
            </w:r>
            <w:r>
              <w:rPr>
                <w:i/>
                <w:iCs/>
              </w:rPr>
              <w:t>(Štirikolesni pogon)</w:t>
            </w:r>
            <w:r>
              <w:t xml:space="preserve"> </w:t>
            </w:r>
          </w:p>
        </w:tc>
        <w:tc>
          <w:tcPr>
            <w:tcW w:w="1500" w:type="pct"/>
            <w:vAlign w:val="center"/>
            <w:hideMark/>
          </w:tcPr>
          <w:p w:rsidR="003507B2" w:rsidRDefault="003507B2" w:rsidP="003507B2">
            <w:pPr>
              <w:spacing w:after="0" w:line="240" w:lineRule="auto"/>
            </w:pPr>
            <w:r>
              <w:t>720 - 840 </w:t>
            </w:r>
          </w:p>
        </w:tc>
        <w:tc>
          <w:tcPr>
            <w:tcW w:w="500" w:type="pct"/>
            <w:vAlign w:val="center"/>
            <w:hideMark/>
          </w:tcPr>
          <w:p w:rsidR="003507B2" w:rsidRDefault="003507B2" w:rsidP="003507B2">
            <w:pPr>
              <w:spacing w:after="0" w:line="240" w:lineRule="auto"/>
            </w:pPr>
            <w:r>
              <w:t>(</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Prosti tek </w:t>
            </w:r>
            <w:r>
              <w:br/>
            </w:r>
            <w:r>
              <w:rPr>
                <w:i/>
                <w:iCs/>
              </w:rPr>
              <w:t>(Samodejni menjalnik)</w:t>
            </w:r>
            <w:r>
              <w:t xml:space="preserve"> </w:t>
            </w:r>
          </w:p>
        </w:tc>
        <w:tc>
          <w:tcPr>
            <w:tcW w:w="1500" w:type="pct"/>
            <w:vAlign w:val="center"/>
            <w:hideMark/>
          </w:tcPr>
          <w:p w:rsidR="003507B2" w:rsidRDefault="003507B2" w:rsidP="003507B2">
            <w:pPr>
              <w:spacing w:after="0" w:line="240" w:lineRule="auto"/>
            </w:pPr>
            <w:r>
              <w:t>720 - 840 </w:t>
            </w:r>
          </w:p>
        </w:tc>
        <w:tc>
          <w:tcPr>
            <w:tcW w:w="500" w:type="pct"/>
            <w:vAlign w:val="center"/>
            <w:hideMark/>
          </w:tcPr>
          <w:p w:rsidR="003507B2" w:rsidRDefault="003507B2" w:rsidP="003507B2">
            <w:pPr>
              <w:spacing w:after="0" w:line="240" w:lineRule="auto"/>
            </w:pPr>
            <w:r>
              <w:t>(</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Tlak vbrizgavanja/tlak sistema </w:t>
            </w:r>
          </w:p>
        </w:tc>
        <w:tc>
          <w:tcPr>
            <w:tcW w:w="1500" w:type="pct"/>
            <w:vAlign w:val="center"/>
            <w:hideMark/>
          </w:tcPr>
          <w:p w:rsidR="003507B2" w:rsidRDefault="003507B2" w:rsidP="003507B2">
            <w:pPr>
              <w:spacing w:after="0" w:line="240" w:lineRule="auto"/>
            </w:pPr>
            <w:r>
              <w:t>2.5 </w:t>
            </w:r>
          </w:p>
        </w:tc>
        <w:tc>
          <w:tcPr>
            <w:tcW w:w="500" w:type="pct"/>
            <w:vAlign w:val="center"/>
            <w:hideMark/>
          </w:tcPr>
          <w:p w:rsidR="003507B2" w:rsidRDefault="003507B2" w:rsidP="003507B2">
            <w:pPr>
              <w:spacing w:after="0" w:line="240" w:lineRule="auto"/>
            </w:pPr>
            <w:r>
              <w:t>(bar)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Tlak vbrizgavanja/tlak sistema </w:t>
            </w:r>
            <w:r>
              <w:br/>
            </w:r>
            <w:r>
              <w:rPr>
                <w:i/>
                <w:iCs/>
              </w:rPr>
              <w:t>(S sneto podtlačno gibko cevjo)</w:t>
            </w:r>
            <w:r>
              <w:t xml:space="preserve"> </w:t>
            </w:r>
          </w:p>
        </w:tc>
        <w:tc>
          <w:tcPr>
            <w:tcW w:w="1500" w:type="pct"/>
            <w:vAlign w:val="center"/>
            <w:hideMark/>
          </w:tcPr>
          <w:p w:rsidR="003507B2" w:rsidRDefault="003507B2" w:rsidP="003507B2">
            <w:pPr>
              <w:spacing w:after="0" w:line="240" w:lineRule="auto"/>
            </w:pPr>
            <w:r>
              <w:t>3.0 </w:t>
            </w:r>
          </w:p>
        </w:tc>
        <w:tc>
          <w:tcPr>
            <w:tcW w:w="500" w:type="pct"/>
            <w:vAlign w:val="center"/>
            <w:hideMark/>
          </w:tcPr>
          <w:p w:rsidR="003507B2" w:rsidRDefault="003507B2" w:rsidP="003507B2">
            <w:pPr>
              <w:spacing w:after="0" w:line="240" w:lineRule="auto"/>
            </w:pPr>
            <w:r>
              <w:t>(bar)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Vžigalne svečke (znamka in tip) </w:t>
            </w:r>
          </w:p>
        </w:tc>
        <w:tc>
          <w:tcPr>
            <w:tcW w:w="1500" w:type="pct"/>
            <w:vAlign w:val="center"/>
            <w:hideMark/>
          </w:tcPr>
          <w:p w:rsidR="003507B2" w:rsidRDefault="003507B2" w:rsidP="003507B2">
            <w:pPr>
              <w:spacing w:after="0" w:line="240" w:lineRule="auto"/>
            </w:pPr>
            <w:r>
              <w:t>VAG 101 000 063 AA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Vžigalne svečke (znamka in tip) </w:t>
            </w:r>
          </w:p>
        </w:tc>
        <w:tc>
          <w:tcPr>
            <w:tcW w:w="1500" w:type="pct"/>
            <w:vAlign w:val="center"/>
            <w:hideMark/>
          </w:tcPr>
          <w:p w:rsidR="003507B2" w:rsidRDefault="003507B2" w:rsidP="003507B2">
            <w:pPr>
              <w:spacing w:after="0" w:line="240" w:lineRule="auto"/>
            </w:pPr>
            <w:r>
              <w:t>NGK PFR6Q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Razmak vžigalne svečke </w:t>
            </w:r>
          </w:p>
        </w:tc>
        <w:tc>
          <w:tcPr>
            <w:tcW w:w="1500" w:type="pct"/>
            <w:vAlign w:val="center"/>
            <w:hideMark/>
          </w:tcPr>
          <w:p w:rsidR="003507B2" w:rsidRDefault="003507B2" w:rsidP="003507B2">
            <w:pPr>
              <w:spacing w:after="0" w:line="240" w:lineRule="auto"/>
            </w:pPr>
            <w:r>
              <w:t>0.8 </w:t>
            </w:r>
          </w:p>
        </w:tc>
        <w:tc>
          <w:tcPr>
            <w:tcW w:w="500" w:type="pct"/>
            <w:vAlign w:val="center"/>
            <w:hideMark/>
          </w:tcPr>
          <w:p w:rsidR="003507B2" w:rsidRDefault="003507B2" w:rsidP="003507B2">
            <w:pPr>
              <w:spacing w:after="0" w:line="240" w:lineRule="auto"/>
            </w:pPr>
            <w:r>
              <w:t>(mm)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Število vžigalnih svečk </w:t>
            </w:r>
          </w:p>
        </w:tc>
        <w:tc>
          <w:tcPr>
            <w:tcW w:w="1500" w:type="pct"/>
            <w:vAlign w:val="center"/>
            <w:hideMark/>
          </w:tcPr>
          <w:p w:rsidR="003507B2" w:rsidRDefault="003507B2" w:rsidP="003507B2">
            <w:pPr>
              <w:spacing w:after="0" w:line="240" w:lineRule="auto"/>
            </w:pPr>
            <w:r>
              <w:t>4 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Kompresijski tlak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Normalno </w:t>
            </w:r>
          </w:p>
        </w:tc>
        <w:tc>
          <w:tcPr>
            <w:tcW w:w="1500" w:type="pct"/>
            <w:vAlign w:val="center"/>
            <w:hideMark/>
          </w:tcPr>
          <w:p w:rsidR="003507B2" w:rsidRDefault="003507B2" w:rsidP="003507B2">
            <w:pPr>
              <w:spacing w:after="0" w:line="240" w:lineRule="auto"/>
            </w:pPr>
            <w:r>
              <w:t>10.0 - 13.0 </w:t>
            </w:r>
          </w:p>
        </w:tc>
        <w:tc>
          <w:tcPr>
            <w:tcW w:w="500" w:type="pct"/>
            <w:vAlign w:val="center"/>
            <w:hideMark/>
          </w:tcPr>
          <w:p w:rsidR="003507B2" w:rsidRDefault="003507B2" w:rsidP="003507B2">
            <w:pPr>
              <w:spacing w:after="0" w:line="240" w:lineRule="auto"/>
            </w:pPr>
            <w:r>
              <w:t>(bar)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Minimum </w:t>
            </w:r>
          </w:p>
        </w:tc>
        <w:tc>
          <w:tcPr>
            <w:tcW w:w="1500" w:type="pct"/>
            <w:vAlign w:val="center"/>
            <w:hideMark/>
          </w:tcPr>
          <w:p w:rsidR="003507B2" w:rsidRDefault="003507B2" w:rsidP="003507B2">
            <w:pPr>
              <w:spacing w:after="0" w:line="240" w:lineRule="auto"/>
            </w:pPr>
            <w:r>
              <w:t>7.0 </w:t>
            </w:r>
          </w:p>
        </w:tc>
        <w:tc>
          <w:tcPr>
            <w:tcW w:w="500" w:type="pct"/>
            <w:vAlign w:val="center"/>
            <w:hideMark/>
          </w:tcPr>
          <w:p w:rsidR="003507B2" w:rsidRDefault="003507B2" w:rsidP="003507B2">
            <w:pPr>
              <w:spacing w:after="0" w:line="240" w:lineRule="auto"/>
            </w:pPr>
            <w:r>
              <w:t>(bar)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Meja diferenciala med valji </w:t>
            </w:r>
          </w:p>
        </w:tc>
        <w:tc>
          <w:tcPr>
            <w:tcW w:w="1500" w:type="pct"/>
            <w:vAlign w:val="center"/>
            <w:hideMark/>
          </w:tcPr>
          <w:p w:rsidR="003507B2" w:rsidRDefault="003507B2" w:rsidP="003507B2">
            <w:pPr>
              <w:spacing w:after="0" w:line="240" w:lineRule="auto"/>
            </w:pPr>
            <w:r>
              <w:t>3.0 </w:t>
            </w:r>
          </w:p>
        </w:tc>
        <w:tc>
          <w:tcPr>
            <w:tcW w:w="500" w:type="pct"/>
            <w:vAlign w:val="center"/>
            <w:hideMark/>
          </w:tcPr>
          <w:p w:rsidR="003507B2" w:rsidRDefault="003507B2" w:rsidP="003507B2">
            <w:pPr>
              <w:spacing w:after="0" w:line="240" w:lineRule="auto"/>
            </w:pPr>
            <w:r>
              <w:t>(bar)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Tlak olja </w:t>
            </w:r>
            <w:r>
              <w:br/>
            </w:r>
            <w:r>
              <w:rPr>
                <w:i/>
                <w:iCs/>
              </w:rPr>
              <w:t>(V prostem teku)</w:t>
            </w:r>
            <w:r>
              <w:t xml:space="preserve"> </w:t>
            </w:r>
          </w:p>
        </w:tc>
        <w:tc>
          <w:tcPr>
            <w:tcW w:w="1500" w:type="pct"/>
            <w:vAlign w:val="center"/>
            <w:hideMark/>
          </w:tcPr>
          <w:p w:rsidR="003507B2" w:rsidRDefault="003507B2" w:rsidP="003507B2">
            <w:pPr>
              <w:spacing w:after="0" w:line="240" w:lineRule="auto"/>
            </w:pPr>
            <w:r>
              <w:t>&gt; 1.3 </w:t>
            </w:r>
          </w:p>
        </w:tc>
        <w:tc>
          <w:tcPr>
            <w:tcW w:w="500" w:type="pct"/>
            <w:vAlign w:val="center"/>
            <w:hideMark/>
          </w:tcPr>
          <w:p w:rsidR="003507B2" w:rsidRDefault="003507B2" w:rsidP="003507B2">
            <w:pPr>
              <w:spacing w:after="0" w:line="240" w:lineRule="auto"/>
            </w:pPr>
            <w:r>
              <w:t>(bar/</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Tlak olja </w:t>
            </w:r>
          </w:p>
        </w:tc>
        <w:tc>
          <w:tcPr>
            <w:tcW w:w="1500" w:type="pct"/>
            <w:vAlign w:val="center"/>
            <w:hideMark/>
          </w:tcPr>
          <w:p w:rsidR="003507B2" w:rsidRDefault="003507B2" w:rsidP="003507B2">
            <w:pPr>
              <w:spacing w:after="0" w:line="240" w:lineRule="auto"/>
            </w:pPr>
            <w:r>
              <w:t>3.5 - 4.5/2000 </w:t>
            </w:r>
          </w:p>
        </w:tc>
        <w:tc>
          <w:tcPr>
            <w:tcW w:w="500" w:type="pct"/>
            <w:vAlign w:val="center"/>
            <w:hideMark/>
          </w:tcPr>
          <w:p w:rsidR="003507B2" w:rsidRDefault="003507B2" w:rsidP="003507B2">
            <w:pPr>
              <w:spacing w:after="0" w:line="240" w:lineRule="auto"/>
            </w:pPr>
            <w:r>
              <w:t>(bar/</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Header/>
          <w:tblCellSpacing w:w="0" w:type="dxa"/>
        </w:trPr>
        <w:tc>
          <w:tcPr>
            <w:tcW w:w="0" w:type="auto"/>
            <w:gridSpan w:val="4"/>
            <w:vAlign w:val="center"/>
            <w:hideMark/>
          </w:tcPr>
          <w:p w:rsidR="003507B2" w:rsidRDefault="003507B2" w:rsidP="003507B2">
            <w:pPr>
              <w:spacing w:after="0" w:line="240" w:lineRule="auto"/>
            </w:pPr>
            <w:r>
              <w:t>Emisije</w:t>
            </w: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50" name="Slika 50"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Izpušni plini CO </w:t>
            </w:r>
          </w:p>
        </w:tc>
        <w:tc>
          <w:tcPr>
            <w:tcW w:w="1500" w:type="pct"/>
            <w:vAlign w:val="center"/>
            <w:hideMark/>
          </w:tcPr>
          <w:p w:rsidR="003507B2" w:rsidRDefault="003507B2" w:rsidP="003507B2">
            <w:pPr>
              <w:spacing w:after="0" w:line="240" w:lineRule="auto"/>
            </w:pPr>
            <w:r>
              <w:t>&lt; 0.5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9" name="Slika 49"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Pospešen prosti tek </w:t>
            </w:r>
          </w:p>
        </w:tc>
        <w:tc>
          <w:tcPr>
            <w:tcW w:w="1500" w:type="pct"/>
            <w:vAlign w:val="center"/>
            <w:hideMark/>
          </w:tcPr>
          <w:p w:rsidR="003507B2" w:rsidRDefault="003507B2" w:rsidP="003507B2">
            <w:pPr>
              <w:spacing w:after="0" w:line="240" w:lineRule="auto"/>
            </w:pPr>
            <w:r>
              <w:t>2500 - 2800 </w:t>
            </w:r>
          </w:p>
        </w:tc>
        <w:tc>
          <w:tcPr>
            <w:tcW w:w="500" w:type="pct"/>
            <w:vAlign w:val="center"/>
            <w:hideMark/>
          </w:tcPr>
          <w:p w:rsidR="003507B2" w:rsidRDefault="003507B2" w:rsidP="003507B2">
            <w:pPr>
              <w:spacing w:after="0" w:line="240" w:lineRule="auto"/>
            </w:pPr>
            <w:r>
              <w:t>(</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8" name="Slika 48"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CO pri pospešenem prostem teku </w:t>
            </w:r>
          </w:p>
        </w:tc>
        <w:tc>
          <w:tcPr>
            <w:tcW w:w="1500" w:type="pct"/>
            <w:vAlign w:val="center"/>
            <w:hideMark/>
          </w:tcPr>
          <w:p w:rsidR="003507B2" w:rsidRDefault="003507B2" w:rsidP="003507B2">
            <w:pPr>
              <w:spacing w:after="0" w:line="240" w:lineRule="auto"/>
            </w:pPr>
            <w:r>
              <w:t>&lt; 0.3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7" name="Slika 47"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Temperatura olja med testom </w:t>
            </w:r>
          </w:p>
        </w:tc>
        <w:tc>
          <w:tcPr>
            <w:tcW w:w="1500" w:type="pct"/>
            <w:vAlign w:val="center"/>
            <w:hideMark/>
          </w:tcPr>
          <w:p w:rsidR="003507B2" w:rsidRDefault="003507B2" w:rsidP="003507B2">
            <w:pPr>
              <w:spacing w:after="0" w:line="240" w:lineRule="auto"/>
            </w:pPr>
            <w:r>
              <w:t>80 </w:t>
            </w:r>
          </w:p>
        </w:tc>
        <w:tc>
          <w:tcPr>
            <w:tcW w:w="500" w:type="pct"/>
            <w:vAlign w:val="center"/>
            <w:hideMark/>
          </w:tcPr>
          <w:p w:rsidR="003507B2" w:rsidRDefault="003507B2" w:rsidP="003507B2">
            <w:pPr>
              <w:spacing w:after="0" w:line="240" w:lineRule="auto"/>
            </w:pPr>
            <w:r>
              <w:t>(°C)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6" name="Slika 46"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Lambda </w:t>
            </w:r>
          </w:p>
        </w:tc>
        <w:tc>
          <w:tcPr>
            <w:tcW w:w="1500" w:type="pct"/>
            <w:vAlign w:val="center"/>
            <w:hideMark/>
          </w:tcPr>
          <w:p w:rsidR="003507B2" w:rsidRDefault="003507B2" w:rsidP="003507B2">
            <w:pPr>
              <w:spacing w:after="0" w:line="240" w:lineRule="auto"/>
            </w:pPr>
            <w:r>
              <w:t>0.97 - 1.03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5" name="Slika 45"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Menjava lambde (Delta Lambda) </w:t>
            </w:r>
          </w:p>
        </w:tc>
        <w:tc>
          <w:tcPr>
            <w:tcW w:w="1500" w:type="pct"/>
            <w:vAlign w:val="center"/>
            <w:hideMark/>
          </w:tcPr>
          <w:p w:rsidR="003507B2" w:rsidRDefault="003507B2" w:rsidP="003507B2">
            <w:pPr>
              <w:spacing w:after="0" w:line="240" w:lineRule="auto"/>
            </w:pPr>
            <w:r>
              <w:t>0.03 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4" name="Slika 44"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Preskusite hitrost </w:t>
            </w:r>
            <w:r>
              <w:br/>
            </w:r>
            <w:r>
              <w:rPr>
                <w:i/>
                <w:iCs/>
              </w:rPr>
              <w:t>(Ročni menjalnik)</w:t>
            </w:r>
            <w:r>
              <w:t xml:space="preserve"> </w:t>
            </w:r>
          </w:p>
        </w:tc>
        <w:tc>
          <w:tcPr>
            <w:tcW w:w="1500" w:type="pct"/>
            <w:vAlign w:val="center"/>
            <w:hideMark/>
          </w:tcPr>
          <w:p w:rsidR="003507B2" w:rsidRDefault="003507B2" w:rsidP="003507B2">
            <w:pPr>
              <w:spacing w:after="0" w:line="240" w:lineRule="auto"/>
            </w:pPr>
            <w:r>
              <w:t>700 - 1020 </w:t>
            </w:r>
          </w:p>
        </w:tc>
        <w:tc>
          <w:tcPr>
            <w:tcW w:w="500" w:type="pct"/>
            <w:vAlign w:val="center"/>
            <w:hideMark/>
          </w:tcPr>
          <w:p w:rsidR="003507B2" w:rsidRDefault="003507B2" w:rsidP="003507B2">
            <w:pPr>
              <w:spacing w:after="0" w:line="240" w:lineRule="auto"/>
            </w:pPr>
            <w:r>
              <w:t>(</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3" name="Slika 43"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Preskusite hitrost </w:t>
            </w:r>
            <w:r>
              <w:br/>
            </w:r>
            <w:r>
              <w:rPr>
                <w:i/>
                <w:iCs/>
              </w:rPr>
              <w:t>(Samodejni menjalnik)</w:t>
            </w:r>
            <w:r>
              <w:t xml:space="preserve"> </w:t>
            </w:r>
          </w:p>
        </w:tc>
        <w:tc>
          <w:tcPr>
            <w:tcW w:w="1500" w:type="pct"/>
            <w:vAlign w:val="center"/>
            <w:hideMark/>
          </w:tcPr>
          <w:p w:rsidR="003507B2" w:rsidRDefault="003507B2" w:rsidP="003507B2">
            <w:pPr>
              <w:spacing w:after="0" w:line="240" w:lineRule="auto"/>
            </w:pPr>
            <w:r>
              <w:t>620 - 940 </w:t>
            </w:r>
          </w:p>
        </w:tc>
        <w:tc>
          <w:tcPr>
            <w:tcW w:w="500" w:type="pct"/>
            <w:vAlign w:val="center"/>
            <w:hideMark/>
          </w:tcPr>
          <w:p w:rsidR="003507B2" w:rsidRDefault="003507B2" w:rsidP="003507B2">
            <w:pPr>
              <w:spacing w:after="0" w:line="240" w:lineRule="auto"/>
            </w:pPr>
            <w:r>
              <w:t>(</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2" name="Slika 42"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Preskusite hitrost </w:t>
            </w:r>
            <w:r>
              <w:br/>
            </w:r>
            <w:r>
              <w:rPr>
                <w:i/>
                <w:iCs/>
              </w:rPr>
              <w:t>(Štirikolesni pogon)</w:t>
            </w:r>
            <w:r>
              <w:t xml:space="preserve"> </w:t>
            </w:r>
          </w:p>
        </w:tc>
        <w:tc>
          <w:tcPr>
            <w:tcW w:w="1500" w:type="pct"/>
            <w:vAlign w:val="center"/>
            <w:hideMark/>
          </w:tcPr>
          <w:p w:rsidR="003507B2" w:rsidRDefault="003507B2" w:rsidP="003507B2">
            <w:pPr>
              <w:spacing w:after="0" w:line="240" w:lineRule="auto"/>
            </w:pPr>
            <w:r>
              <w:t>620 - 940 </w:t>
            </w:r>
          </w:p>
        </w:tc>
        <w:tc>
          <w:tcPr>
            <w:tcW w:w="500" w:type="pct"/>
            <w:vAlign w:val="center"/>
            <w:hideMark/>
          </w:tcPr>
          <w:p w:rsidR="003507B2" w:rsidRDefault="003507B2" w:rsidP="003507B2">
            <w:pPr>
              <w:spacing w:after="0" w:line="240" w:lineRule="auto"/>
            </w:pPr>
            <w:r>
              <w:t>(</w:t>
            </w:r>
            <w:proofErr w:type="spellStart"/>
            <w:r>
              <w:t>rpm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41" name="Slika 41"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Usposobitev katalizatorja </w:t>
            </w:r>
          </w:p>
        </w:tc>
        <w:tc>
          <w:tcPr>
            <w:tcW w:w="1500" w:type="pct"/>
            <w:vAlign w:val="center"/>
            <w:hideMark/>
          </w:tcPr>
          <w:p w:rsidR="003507B2" w:rsidRDefault="003507B2" w:rsidP="003507B2">
            <w:pPr>
              <w:spacing w:after="0" w:line="240" w:lineRule="auto"/>
            </w:pPr>
            <w:r>
              <w:t>2/2500 </w:t>
            </w:r>
          </w:p>
        </w:tc>
        <w:tc>
          <w:tcPr>
            <w:tcW w:w="500" w:type="pct"/>
            <w:vAlign w:val="center"/>
            <w:hideMark/>
          </w:tcPr>
          <w:p w:rsidR="003507B2" w:rsidRDefault="003507B2" w:rsidP="003507B2">
            <w:pPr>
              <w:spacing w:after="0" w:line="240" w:lineRule="auto"/>
            </w:pPr>
            <w:r>
              <w:t>(min/</w:t>
            </w:r>
            <w:proofErr w:type="spellStart"/>
            <w:r>
              <w:t>rpm</w:t>
            </w:r>
            <w:proofErr w:type="spellEnd"/>
            <w:r>
              <w:t xml:space="preserve"> )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39" name="Slika 39"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CO2 </w:t>
            </w:r>
          </w:p>
        </w:tc>
        <w:tc>
          <w:tcPr>
            <w:tcW w:w="1500" w:type="pct"/>
            <w:vAlign w:val="center"/>
            <w:hideMark/>
          </w:tcPr>
          <w:p w:rsidR="003507B2" w:rsidRDefault="003507B2" w:rsidP="003507B2">
            <w:pPr>
              <w:spacing w:after="0" w:line="240" w:lineRule="auto"/>
            </w:pPr>
            <w:r>
              <w:t>13 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38" name="Slika 38"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HC </w:t>
            </w:r>
          </w:p>
        </w:tc>
        <w:tc>
          <w:tcPr>
            <w:tcW w:w="1500" w:type="pct"/>
            <w:vAlign w:val="center"/>
            <w:hideMark/>
          </w:tcPr>
          <w:p w:rsidR="003507B2" w:rsidRDefault="003507B2" w:rsidP="003507B2">
            <w:pPr>
              <w:spacing w:after="0" w:line="240" w:lineRule="auto"/>
            </w:pPr>
            <w:r>
              <w:t>70 </w:t>
            </w:r>
          </w:p>
        </w:tc>
        <w:tc>
          <w:tcPr>
            <w:tcW w:w="500" w:type="pct"/>
            <w:vAlign w:val="center"/>
            <w:hideMark/>
          </w:tcPr>
          <w:p w:rsidR="003507B2" w:rsidRDefault="003507B2" w:rsidP="003507B2">
            <w:pPr>
              <w:spacing w:after="0" w:line="240" w:lineRule="auto"/>
            </w:pPr>
            <w:r>
              <w:t>(</w:t>
            </w:r>
            <w:proofErr w:type="spellStart"/>
            <w:r>
              <w:t>ppm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37" name="Slika 37"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O2 </w:t>
            </w:r>
          </w:p>
        </w:tc>
        <w:tc>
          <w:tcPr>
            <w:tcW w:w="1500" w:type="pct"/>
            <w:vAlign w:val="center"/>
            <w:hideMark/>
          </w:tcPr>
          <w:p w:rsidR="003507B2" w:rsidRDefault="003507B2" w:rsidP="003507B2">
            <w:pPr>
              <w:spacing w:after="0" w:line="240" w:lineRule="auto"/>
            </w:pPr>
            <w:r>
              <w:t>0.1 - 0.5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36" name="Slika 36"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Poraba goriva, kombinirana uporaba </w:t>
            </w:r>
          </w:p>
        </w:tc>
        <w:tc>
          <w:tcPr>
            <w:tcW w:w="1500" w:type="pct"/>
            <w:vAlign w:val="center"/>
            <w:hideMark/>
          </w:tcPr>
          <w:p w:rsidR="003507B2" w:rsidRDefault="003507B2" w:rsidP="003507B2">
            <w:pPr>
              <w:spacing w:after="0" w:line="240" w:lineRule="auto"/>
            </w:pPr>
            <w:r>
              <w:t>7.90 - 8.70 </w:t>
            </w:r>
          </w:p>
        </w:tc>
        <w:tc>
          <w:tcPr>
            <w:tcW w:w="500" w:type="pct"/>
            <w:vAlign w:val="center"/>
            <w:hideMark/>
          </w:tcPr>
          <w:p w:rsidR="003507B2" w:rsidRDefault="003507B2" w:rsidP="003507B2">
            <w:pPr>
              <w:spacing w:after="0" w:line="240" w:lineRule="auto"/>
            </w:pPr>
            <w:r>
              <w:t>(l/100 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35" name="Slika 35"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Poraba goriva, vožnja zunaj mestnih območij </w:t>
            </w:r>
          </w:p>
        </w:tc>
        <w:tc>
          <w:tcPr>
            <w:tcW w:w="1500" w:type="pct"/>
            <w:vAlign w:val="center"/>
            <w:hideMark/>
          </w:tcPr>
          <w:p w:rsidR="003507B2" w:rsidRDefault="003507B2" w:rsidP="003507B2">
            <w:pPr>
              <w:spacing w:after="0" w:line="240" w:lineRule="auto"/>
            </w:pPr>
            <w:r>
              <w:t>6.30 - 6.90 </w:t>
            </w:r>
          </w:p>
        </w:tc>
        <w:tc>
          <w:tcPr>
            <w:tcW w:w="500" w:type="pct"/>
            <w:vAlign w:val="center"/>
            <w:hideMark/>
          </w:tcPr>
          <w:p w:rsidR="003507B2" w:rsidRDefault="003507B2" w:rsidP="003507B2">
            <w:pPr>
              <w:spacing w:after="0" w:line="240" w:lineRule="auto"/>
            </w:pPr>
            <w:r>
              <w:t>(l/100 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34" name="Slika 34"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Poraba goriva, mestna vožnja </w:t>
            </w:r>
          </w:p>
        </w:tc>
        <w:tc>
          <w:tcPr>
            <w:tcW w:w="1500" w:type="pct"/>
            <w:vAlign w:val="center"/>
            <w:hideMark/>
          </w:tcPr>
          <w:p w:rsidR="003507B2" w:rsidRDefault="003507B2" w:rsidP="003507B2">
            <w:pPr>
              <w:spacing w:after="0" w:line="240" w:lineRule="auto"/>
            </w:pPr>
            <w:r>
              <w:t>10.80 - 11.70 </w:t>
            </w:r>
          </w:p>
        </w:tc>
        <w:tc>
          <w:tcPr>
            <w:tcW w:w="500" w:type="pct"/>
            <w:vAlign w:val="center"/>
            <w:hideMark/>
          </w:tcPr>
          <w:p w:rsidR="003507B2" w:rsidRDefault="003507B2" w:rsidP="003507B2">
            <w:pPr>
              <w:spacing w:after="0" w:line="240" w:lineRule="auto"/>
            </w:pPr>
            <w:r>
              <w:t>(l/100 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33" name="Slika 33"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Limuzina s prtljažnimi vrati/Ročni menjalnik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Koda emisije </w:t>
            </w:r>
          </w:p>
        </w:tc>
        <w:tc>
          <w:tcPr>
            <w:tcW w:w="1500" w:type="pct"/>
            <w:vAlign w:val="center"/>
            <w:hideMark/>
          </w:tcPr>
          <w:p w:rsidR="003507B2" w:rsidRDefault="003507B2" w:rsidP="003507B2">
            <w:pPr>
              <w:spacing w:after="0" w:line="240" w:lineRule="auto"/>
            </w:pPr>
            <w:r>
              <w:t>70/220*1996/69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Standard emisije </w:t>
            </w:r>
          </w:p>
        </w:tc>
        <w:tc>
          <w:tcPr>
            <w:tcW w:w="1500" w:type="pct"/>
            <w:vAlign w:val="center"/>
            <w:hideMark/>
          </w:tcPr>
          <w:p w:rsidR="003507B2" w:rsidRDefault="003507B2" w:rsidP="003507B2">
            <w:pPr>
              <w:spacing w:after="0" w:line="240" w:lineRule="auto"/>
            </w:pPr>
            <w:r>
              <w:t>Euro 2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CO2 povprečno </w:t>
            </w:r>
          </w:p>
        </w:tc>
        <w:tc>
          <w:tcPr>
            <w:tcW w:w="1500" w:type="pct"/>
            <w:vAlign w:val="center"/>
            <w:hideMark/>
          </w:tcPr>
          <w:p w:rsidR="003507B2" w:rsidRDefault="003507B2" w:rsidP="003507B2">
            <w:pPr>
              <w:spacing w:after="0" w:line="240" w:lineRule="auto"/>
            </w:pPr>
            <w:r>
              <w:t>190 </w:t>
            </w:r>
          </w:p>
        </w:tc>
        <w:tc>
          <w:tcPr>
            <w:tcW w:w="500" w:type="pct"/>
            <w:vAlign w:val="center"/>
            <w:hideMark/>
          </w:tcPr>
          <w:p w:rsidR="003507B2" w:rsidRDefault="003507B2" w:rsidP="003507B2">
            <w:pPr>
              <w:spacing w:after="0" w:line="240" w:lineRule="auto"/>
            </w:pPr>
            <w:r>
              <w:t>(g/km)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CO </w:t>
            </w:r>
          </w:p>
        </w:tc>
        <w:tc>
          <w:tcPr>
            <w:tcW w:w="1500" w:type="pct"/>
            <w:vAlign w:val="center"/>
            <w:hideMark/>
          </w:tcPr>
          <w:p w:rsidR="003507B2" w:rsidRDefault="003507B2" w:rsidP="003507B2">
            <w:pPr>
              <w:spacing w:after="0" w:line="240" w:lineRule="auto"/>
            </w:pPr>
            <w:r>
              <w:t>0.737 </w:t>
            </w:r>
          </w:p>
        </w:tc>
        <w:tc>
          <w:tcPr>
            <w:tcW w:w="500" w:type="pct"/>
            <w:vAlign w:val="center"/>
            <w:hideMark/>
          </w:tcPr>
          <w:p w:rsidR="003507B2" w:rsidRDefault="003507B2" w:rsidP="003507B2">
            <w:pPr>
              <w:spacing w:after="0" w:line="240" w:lineRule="auto"/>
            </w:pPr>
            <w:r>
              <w:t>(g/km)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HC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HC </w:t>
            </w:r>
            <w:proofErr w:type="spellStart"/>
            <w:r>
              <w:t>NOx</w:t>
            </w:r>
            <w:proofErr w:type="spellEnd"/>
            <w:r>
              <w:t xml:space="preserve"> </w:t>
            </w:r>
          </w:p>
        </w:tc>
        <w:tc>
          <w:tcPr>
            <w:tcW w:w="1500" w:type="pct"/>
            <w:vAlign w:val="center"/>
            <w:hideMark/>
          </w:tcPr>
          <w:p w:rsidR="003507B2" w:rsidRDefault="003507B2" w:rsidP="003507B2">
            <w:pPr>
              <w:spacing w:after="0" w:line="240" w:lineRule="auto"/>
            </w:pPr>
            <w:r>
              <w:t>0.187 </w:t>
            </w:r>
          </w:p>
        </w:tc>
        <w:tc>
          <w:tcPr>
            <w:tcW w:w="500" w:type="pct"/>
            <w:vAlign w:val="center"/>
            <w:hideMark/>
          </w:tcPr>
          <w:p w:rsidR="003507B2" w:rsidRDefault="003507B2" w:rsidP="003507B2">
            <w:pPr>
              <w:spacing w:after="0" w:line="240" w:lineRule="auto"/>
            </w:pPr>
            <w:r>
              <w:t>(g/km)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proofErr w:type="spellStart"/>
            <w:r>
              <w:t>NOx</w:t>
            </w:r>
            <w:proofErr w:type="spellEnd"/>
            <w:r>
              <w:t xml:space="preserve">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rPr>
                <w:noProof/>
                <w:lang w:val="en-US"/>
              </w:rPr>
              <w:drawing>
                <wp:inline distT="0" distB="0" distL="0" distR="0">
                  <wp:extent cx="123825" cy="123825"/>
                  <wp:effectExtent l="0" t="0" r="9525" b="9525"/>
                  <wp:docPr id="32" name="Slika 32" descr="http://workshopdata.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hopdata.com/images/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Limuzina s prtljažnimi vrati/Ročni menjalnik/4x4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Koda emisije </w:t>
            </w:r>
          </w:p>
        </w:tc>
        <w:tc>
          <w:tcPr>
            <w:tcW w:w="1500" w:type="pct"/>
            <w:vAlign w:val="center"/>
            <w:hideMark/>
          </w:tcPr>
          <w:p w:rsidR="003507B2" w:rsidRDefault="003507B2" w:rsidP="003507B2">
            <w:pPr>
              <w:spacing w:after="0" w:line="240" w:lineRule="auto"/>
            </w:pPr>
            <w:r>
              <w:t>70/220*1996/69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Standard emisije </w:t>
            </w:r>
          </w:p>
        </w:tc>
        <w:tc>
          <w:tcPr>
            <w:tcW w:w="1500" w:type="pct"/>
            <w:vAlign w:val="center"/>
            <w:hideMark/>
          </w:tcPr>
          <w:p w:rsidR="003507B2" w:rsidRDefault="003507B2" w:rsidP="003507B2">
            <w:pPr>
              <w:spacing w:after="0" w:line="240" w:lineRule="auto"/>
            </w:pPr>
            <w:r>
              <w:t>Euro 2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CO2 povprečno </w:t>
            </w:r>
          </w:p>
        </w:tc>
        <w:tc>
          <w:tcPr>
            <w:tcW w:w="1500" w:type="pct"/>
            <w:vAlign w:val="center"/>
            <w:hideMark/>
          </w:tcPr>
          <w:p w:rsidR="003507B2" w:rsidRDefault="003507B2" w:rsidP="003507B2">
            <w:pPr>
              <w:spacing w:after="0" w:line="240" w:lineRule="auto"/>
            </w:pPr>
            <w:r>
              <w:t>206 - 209 </w:t>
            </w:r>
          </w:p>
        </w:tc>
        <w:tc>
          <w:tcPr>
            <w:tcW w:w="500" w:type="pct"/>
            <w:vAlign w:val="center"/>
            <w:hideMark/>
          </w:tcPr>
          <w:p w:rsidR="003507B2" w:rsidRDefault="003507B2" w:rsidP="003507B2">
            <w:pPr>
              <w:spacing w:after="0" w:line="240" w:lineRule="auto"/>
            </w:pPr>
            <w:r>
              <w:t>(g/km)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CO </w:t>
            </w:r>
          </w:p>
        </w:tc>
        <w:tc>
          <w:tcPr>
            <w:tcW w:w="1500" w:type="pct"/>
            <w:vAlign w:val="center"/>
            <w:hideMark/>
          </w:tcPr>
          <w:p w:rsidR="003507B2" w:rsidRDefault="003507B2" w:rsidP="003507B2">
            <w:pPr>
              <w:spacing w:after="0" w:line="240" w:lineRule="auto"/>
            </w:pPr>
            <w:r>
              <w:t>0.464 </w:t>
            </w:r>
          </w:p>
        </w:tc>
        <w:tc>
          <w:tcPr>
            <w:tcW w:w="500" w:type="pct"/>
            <w:vAlign w:val="center"/>
            <w:hideMark/>
          </w:tcPr>
          <w:p w:rsidR="003507B2" w:rsidRDefault="003507B2" w:rsidP="003507B2">
            <w:pPr>
              <w:spacing w:after="0" w:line="240" w:lineRule="auto"/>
            </w:pPr>
            <w:r>
              <w:t>(g/km)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HC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HC </w:t>
            </w:r>
            <w:proofErr w:type="spellStart"/>
            <w:r>
              <w:t>NOx</w:t>
            </w:r>
            <w:proofErr w:type="spellEnd"/>
            <w:r>
              <w:t xml:space="preserve"> </w:t>
            </w:r>
          </w:p>
        </w:tc>
        <w:tc>
          <w:tcPr>
            <w:tcW w:w="1500" w:type="pct"/>
            <w:vAlign w:val="center"/>
            <w:hideMark/>
          </w:tcPr>
          <w:p w:rsidR="003507B2" w:rsidRDefault="003507B2" w:rsidP="003507B2">
            <w:pPr>
              <w:spacing w:after="0" w:line="240" w:lineRule="auto"/>
            </w:pPr>
            <w:r>
              <w:t>0.176 </w:t>
            </w:r>
          </w:p>
        </w:tc>
        <w:tc>
          <w:tcPr>
            <w:tcW w:w="500" w:type="pct"/>
            <w:vAlign w:val="center"/>
            <w:hideMark/>
          </w:tcPr>
          <w:p w:rsidR="003507B2" w:rsidRDefault="003507B2" w:rsidP="003507B2">
            <w:pPr>
              <w:spacing w:after="0" w:line="240" w:lineRule="auto"/>
            </w:pPr>
            <w:r>
              <w:t>(g/km)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proofErr w:type="spellStart"/>
            <w:r>
              <w:t>NOx</w:t>
            </w:r>
            <w:proofErr w:type="spellEnd"/>
            <w:r>
              <w:t xml:space="preserve">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Header/>
          <w:tblCellSpacing w:w="0" w:type="dxa"/>
        </w:trPr>
        <w:tc>
          <w:tcPr>
            <w:tcW w:w="0" w:type="auto"/>
            <w:gridSpan w:val="4"/>
            <w:vAlign w:val="center"/>
            <w:hideMark/>
          </w:tcPr>
          <w:p w:rsidR="003507B2" w:rsidRDefault="003507B2" w:rsidP="003507B2">
            <w:pPr>
              <w:spacing w:after="0" w:line="240" w:lineRule="auto"/>
            </w:pPr>
            <w:r>
              <w:t>Hladilni sistem</w:t>
            </w: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Tlak na pokrovčku </w:t>
            </w:r>
          </w:p>
        </w:tc>
        <w:tc>
          <w:tcPr>
            <w:tcW w:w="1500" w:type="pct"/>
            <w:vAlign w:val="center"/>
            <w:hideMark/>
          </w:tcPr>
          <w:p w:rsidR="003507B2" w:rsidRDefault="003507B2" w:rsidP="003507B2">
            <w:pPr>
              <w:spacing w:after="0" w:line="240" w:lineRule="auto"/>
            </w:pPr>
            <w:r>
              <w:t>1.2 - 1.5 </w:t>
            </w:r>
          </w:p>
        </w:tc>
        <w:tc>
          <w:tcPr>
            <w:tcW w:w="500" w:type="pct"/>
            <w:vAlign w:val="center"/>
            <w:hideMark/>
          </w:tcPr>
          <w:p w:rsidR="003507B2" w:rsidRDefault="003507B2" w:rsidP="003507B2">
            <w:pPr>
              <w:spacing w:after="0" w:line="240" w:lineRule="auto"/>
            </w:pPr>
            <w:r>
              <w:t>(bar)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Temperatura odpiranja termostata </w:t>
            </w:r>
          </w:p>
        </w:tc>
        <w:tc>
          <w:tcPr>
            <w:tcW w:w="1500" w:type="pct"/>
            <w:vAlign w:val="center"/>
            <w:hideMark/>
          </w:tcPr>
          <w:p w:rsidR="003507B2" w:rsidRDefault="003507B2" w:rsidP="003507B2">
            <w:pPr>
              <w:spacing w:after="0" w:line="240" w:lineRule="auto"/>
            </w:pPr>
            <w:r>
              <w:t>87 - 102 </w:t>
            </w:r>
          </w:p>
        </w:tc>
        <w:tc>
          <w:tcPr>
            <w:tcW w:w="500" w:type="pct"/>
            <w:vAlign w:val="center"/>
            <w:hideMark/>
          </w:tcPr>
          <w:p w:rsidR="003507B2" w:rsidRDefault="003507B2" w:rsidP="003507B2">
            <w:pPr>
              <w:spacing w:after="0" w:line="240" w:lineRule="auto"/>
            </w:pPr>
            <w:r>
              <w:t>(°C)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Temperatura za aktivacijo ventilatorja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1/ventilator 1 </w:t>
            </w:r>
          </w:p>
        </w:tc>
        <w:tc>
          <w:tcPr>
            <w:tcW w:w="1500" w:type="pct"/>
            <w:vAlign w:val="center"/>
            <w:hideMark/>
          </w:tcPr>
          <w:p w:rsidR="003507B2" w:rsidRDefault="003507B2" w:rsidP="003507B2">
            <w:pPr>
              <w:spacing w:after="0" w:line="240" w:lineRule="auto"/>
            </w:pPr>
            <w:r>
              <w:t>92 - 97 </w:t>
            </w:r>
          </w:p>
        </w:tc>
        <w:tc>
          <w:tcPr>
            <w:tcW w:w="500" w:type="pct"/>
            <w:vAlign w:val="center"/>
            <w:hideMark/>
          </w:tcPr>
          <w:p w:rsidR="003507B2" w:rsidRDefault="003507B2" w:rsidP="003507B2">
            <w:pPr>
              <w:spacing w:after="0" w:line="240" w:lineRule="auto"/>
            </w:pPr>
            <w:r>
              <w:t>(°C)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2/ventilator 2 </w:t>
            </w:r>
          </w:p>
        </w:tc>
        <w:tc>
          <w:tcPr>
            <w:tcW w:w="1500" w:type="pct"/>
            <w:vAlign w:val="center"/>
            <w:hideMark/>
          </w:tcPr>
          <w:p w:rsidR="003507B2" w:rsidRDefault="003507B2" w:rsidP="003507B2">
            <w:pPr>
              <w:spacing w:after="0" w:line="240" w:lineRule="auto"/>
            </w:pPr>
            <w:r>
              <w:t>99 - 105 </w:t>
            </w:r>
          </w:p>
        </w:tc>
        <w:tc>
          <w:tcPr>
            <w:tcW w:w="500" w:type="pct"/>
            <w:vAlign w:val="center"/>
            <w:hideMark/>
          </w:tcPr>
          <w:p w:rsidR="003507B2" w:rsidRDefault="003507B2" w:rsidP="003507B2">
            <w:pPr>
              <w:spacing w:after="0" w:line="240" w:lineRule="auto"/>
            </w:pPr>
            <w:r>
              <w:t>(°C) </w:t>
            </w:r>
          </w:p>
        </w:tc>
        <w:tc>
          <w:tcPr>
            <w:tcW w:w="0" w:type="auto"/>
            <w:vAlign w:val="center"/>
            <w:hideMark/>
          </w:tcPr>
          <w:p w:rsidR="003507B2" w:rsidRDefault="003507B2" w:rsidP="003507B2">
            <w:pPr>
              <w:spacing w:after="0" w:line="240" w:lineRule="auto"/>
              <w:rPr>
                <w:sz w:val="20"/>
                <w:szCs w:val="20"/>
              </w:rPr>
            </w:pPr>
          </w:p>
        </w:tc>
      </w:tr>
      <w:tr w:rsidR="003507B2" w:rsidTr="003507B2">
        <w:trPr>
          <w:tblHeader/>
          <w:tblCellSpacing w:w="0" w:type="dxa"/>
        </w:trPr>
        <w:tc>
          <w:tcPr>
            <w:tcW w:w="0" w:type="auto"/>
            <w:gridSpan w:val="4"/>
            <w:vAlign w:val="center"/>
            <w:hideMark/>
          </w:tcPr>
          <w:p w:rsidR="003507B2" w:rsidRDefault="003507B2" w:rsidP="003507B2">
            <w:pPr>
              <w:spacing w:after="0" w:line="240" w:lineRule="auto"/>
            </w:pPr>
            <w:r>
              <w:t>Električni</w:t>
            </w: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Alternator </w:t>
            </w:r>
          </w:p>
        </w:tc>
        <w:tc>
          <w:tcPr>
            <w:tcW w:w="1500" w:type="pct"/>
            <w:vAlign w:val="center"/>
            <w:hideMark/>
          </w:tcPr>
          <w:p w:rsidR="003507B2" w:rsidRDefault="003507B2" w:rsidP="003507B2">
            <w:pPr>
              <w:spacing w:after="0" w:line="240" w:lineRule="auto"/>
            </w:pPr>
            <w:r>
              <w:t>70/90/120 </w:t>
            </w:r>
          </w:p>
        </w:tc>
        <w:tc>
          <w:tcPr>
            <w:tcW w:w="500" w:type="pct"/>
            <w:vAlign w:val="center"/>
            <w:hideMark/>
          </w:tcPr>
          <w:p w:rsidR="003507B2" w:rsidRDefault="003507B2" w:rsidP="003507B2">
            <w:pPr>
              <w:spacing w:after="0" w:line="240" w:lineRule="auto"/>
            </w:pPr>
            <w:r>
              <w:t>(A)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p>
        </w:tc>
        <w:tc>
          <w:tcPr>
            <w:tcW w:w="1500" w:type="pct"/>
            <w:vAlign w:val="center"/>
            <w:hideMark/>
          </w:tcPr>
          <w:p w:rsidR="003507B2" w:rsidRDefault="003507B2" w:rsidP="003507B2">
            <w:pPr>
              <w:spacing w:after="0" w:line="240" w:lineRule="auto"/>
              <w:rPr>
                <w:sz w:val="24"/>
                <w:szCs w:val="24"/>
              </w:rPr>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Akumulator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0"/>
              <w:gridCol w:w="1856"/>
              <w:gridCol w:w="81"/>
            </w:tblGrid>
            <w:tr w:rsidR="003507B2">
              <w:trPr>
                <w:tblCellSpacing w:w="15" w:type="dxa"/>
              </w:trPr>
              <w:tc>
                <w:tcPr>
                  <w:tcW w:w="0" w:type="auto"/>
                  <w:vAlign w:val="center"/>
                  <w:hideMark/>
                </w:tcPr>
                <w:p w:rsidR="003507B2" w:rsidRDefault="003507B2" w:rsidP="003507B2">
                  <w:pPr>
                    <w:spacing w:after="0" w:line="240" w:lineRule="auto"/>
                  </w:pPr>
                </w:p>
              </w:tc>
              <w:tc>
                <w:tcPr>
                  <w:tcW w:w="0" w:type="auto"/>
                  <w:vAlign w:val="center"/>
                  <w:hideMark/>
                </w:tcPr>
                <w:p w:rsidR="003507B2" w:rsidRDefault="003507B2" w:rsidP="003507B2">
                  <w:pPr>
                    <w:spacing w:after="0" w:line="240" w:lineRule="auto"/>
                    <w:rPr>
                      <w:sz w:val="24"/>
                      <w:szCs w:val="24"/>
                    </w:rPr>
                  </w:pPr>
                  <w:r>
                    <w:rPr>
                      <w:noProof/>
                      <w:lang w:val="en-US"/>
                    </w:rPr>
                    <w:drawing>
                      <wp:inline distT="0" distB="0" distL="0" distR="0">
                        <wp:extent cx="152400" cy="152400"/>
                        <wp:effectExtent l="0" t="0" r="0" b="0"/>
                        <wp:docPr id="31" name="Slika 31" descr="http://workshopdata.com/images/icons_smartlinks/iconRepairMan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hopdata.com/images/icons_smartlinks/iconRepairManu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3507B2" w:rsidRDefault="003507B2" w:rsidP="003507B2">
                  <w:pPr>
                    <w:spacing w:after="0" w:line="240" w:lineRule="auto"/>
                  </w:pPr>
                  <w:hyperlink r:id="rId10" w:tooltip="Pojdi na stran Delavniški priročnik" w:history="1">
                    <w:r>
                      <w:rPr>
                        <w:rStyle w:val="Hiperpovezava"/>
                      </w:rPr>
                      <w:t xml:space="preserve">Delavniški Priročniki </w:t>
                    </w:r>
                  </w:hyperlink>
                </w:p>
              </w:tc>
              <w:tc>
                <w:tcPr>
                  <w:tcW w:w="0" w:type="auto"/>
                  <w:vAlign w:val="center"/>
                  <w:hideMark/>
                </w:tcPr>
                <w:p w:rsidR="003507B2" w:rsidRDefault="003507B2" w:rsidP="003507B2">
                  <w:pPr>
                    <w:spacing w:after="0" w:line="240" w:lineRule="auto"/>
                  </w:pPr>
                </w:p>
              </w:tc>
            </w:tr>
          </w:tbl>
          <w:p w:rsidR="003507B2" w:rsidRDefault="003507B2" w:rsidP="003507B2">
            <w:pPr>
              <w:spacing w:after="0" w:line="240" w:lineRule="auto"/>
              <w:rPr>
                <w:sz w:val="24"/>
                <w:szCs w:val="24"/>
              </w:rPr>
            </w:pPr>
          </w:p>
        </w:tc>
        <w:tc>
          <w:tcPr>
            <w:tcW w:w="1500" w:type="pct"/>
            <w:vAlign w:val="center"/>
            <w:hideMark/>
          </w:tcPr>
          <w:p w:rsidR="003507B2" w:rsidRDefault="003507B2" w:rsidP="003507B2">
            <w:pPr>
              <w:spacing w:after="0" w:line="240" w:lineRule="auto"/>
              <w:rPr>
                <w:sz w:val="24"/>
                <w:szCs w:val="24"/>
              </w:rPr>
            </w:pPr>
            <w:r>
              <w:t>44 </w:t>
            </w:r>
          </w:p>
        </w:tc>
        <w:tc>
          <w:tcPr>
            <w:tcW w:w="500" w:type="pct"/>
            <w:vAlign w:val="center"/>
            <w:hideMark/>
          </w:tcPr>
          <w:p w:rsidR="003507B2" w:rsidRDefault="003507B2" w:rsidP="003507B2">
            <w:pPr>
              <w:spacing w:after="0" w:line="240" w:lineRule="auto"/>
            </w:pPr>
            <w:r>
              <w:t>(Ah)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Hladni zagonski tok (CCA) </w:t>
            </w:r>
            <w:r>
              <w:br/>
            </w:r>
            <w:r>
              <w:rPr>
                <w:i/>
                <w:iCs/>
              </w:rPr>
              <w:t>(DIN)</w:t>
            </w:r>
            <w:r>
              <w:t xml:space="preserve"> </w:t>
            </w:r>
          </w:p>
        </w:tc>
        <w:tc>
          <w:tcPr>
            <w:tcW w:w="1500" w:type="pct"/>
            <w:vAlign w:val="center"/>
            <w:hideMark/>
          </w:tcPr>
          <w:p w:rsidR="003507B2" w:rsidRDefault="003507B2" w:rsidP="003507B2">
            <w:pPr>
              <w:spacing w:after="0" w:line="240" w:lineRule="auto"/>
            </w:pPr>
            <w:r>
              <w:t>220 </w:t>
            </w:r>
          </w:p>
        </w:tc>
        <w:tc>
          <w:tcPr>
            <w:tcW w:w="500" w:type="pct"/>
            <w:vAlign w:val="center"/>
            <w:hideMark/>
          </w:tcPr>
          <w:p w:rsidR="003507B2" w:rsidRDefault="003507B2" w:rsidP="003507B2">
            <w:pPr>
              <w:spacing w:after="0" w:line="240" w:lineRule="auto"/>
            </w:pPr>
            <w:r>
              <w:t>(A)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Akumulator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0"/>
              <w:gridCol w:w="1856"/>
              <w:gridCol w:w="81"/>
            </w:tblGrid>
            <w:tr w:rsidR="003507B2">
              <w:trPr>
                <w:tblCellSpacing w:w="15" w:type="dxa"/>
              </w:trPr>
              <w:tc>
                <w:tcPr>
                  <w:tcW w:w="0" w:type="auto"/>
                  <w:vAlign w:val="center"/>
                  <w:hideMark/>
                </w:tcPr>
                <w:p w:rsidR="003507B2" w:rsidRDefault="003507B2" w:rsidP="003507B2">
                  <w:pPr>
                    <w:spacing w:after="0" w:line="240" w:lineRule="auto"/>
                  </w:pPr>
                </w:p>
              </w:tc>
              <w:tc>
                <w:tcPr>
                  <w:tcW w:w="0" w:type="auto"/>
                  <w:vAlign w:val="center"/>
                  <w:hideMark/>
                </w:tcPr>
                <w:p w:rsidR="003507B2" w:rsidRDefault="003507B2" w:rsidP="003507B2">
                  <w:pPr>
                    <w:spacing w:after="0" w:line="240" w:lineRule="auto"/>
                    <w:rPr>
                      <w:sz w:val="24"/>
                      <w:szCs w:val="24"/>
                    </w:rPr>
                  </w:pPr>
                  <w:r>
                    <w:rPr>
                      <w:noProof/>
                      <w:lang w:val="en-US"/>
                    </w:rPr>
                    <w:drawing>
                      <wp:inline distT="0" distB="0" distL="0" distR="0">
                        <wp:extent cx="152400" cy="152400"/>
                        <wp:effectExtent l="0" t="0" r="0" b="0"/>
                        <wp:docPr id="30" name="Slika 30" descr="http://workshopdata.com/images/icons_smartlinks/iconRepairMan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hopdata.com/images/icons_smartlinks/iconRepairManu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3507B2" w:rsidRDefault="003507B2" w:rsidP="003507B2">
                  <w:pPr>
                    <w:spacing w:after="0" w:line="240" w:lineRule="auto"/>
                  </w:pPr>
                  <w:hyperlink r:id="rId11" w:tooltip="Pojdi na stran Delavniški priročnik" w:history="1">
                    <w:r>
                      <w:rPr>
                        <w:rStyle w:val="Hiperpovezava"/>
                      </w:rPr>
                      <w:t xml:space="preserve">Delavniški Priročniki </w:t>
                    </w:r>
                  </w:hyperlink>
                </w:p>
              </w:tc>
              <w:tc>
                <w:tcPr>
                  <w:tcW w:w="0" w:type="auto"/>
                  <w:vAlign w:val="center"/>
                  <w:hideMark/>
                </w:tcPr>
                <w:p w:rsidR="003507B2" w:rsidRDefault="003507B2" w:rsidP="003507B2">
                  <w:pPr>
                    <w:spacing w:after="0" w:line="240" w:lineRule="auto"/>
                  </w:pPr>
                </w:p>
              </w:tc>
            </w:tr>
          </w:tbl>
          <w:p w:rsidR="003507B2" w:rsidRDefault="003507B2" w:rsidP="003507B2">
            <w:pPr>
              <w:spacing w:after="0" w:line="240" w:lineRule="auto"/>
              <w:rPr>
                <w:sz w:val="24"/>
                <w:szCs w:val="24"/>
              </w:rPr>
            </w:pPr>
          </w:p>
        </w:tc>
        <w:tc>
          <w:tcPr>
            <w:tcW w:w="1500" w:type="pct"/>
            <w:vAlign w:val="center"/>
            <w:hideMark/>
          </w:tcPr>
          <w:p w:rsidR="003507B2" w:rsidRDefault="003507B2" w:rsidP="003507B2">
            <w:pPr>
              <w:spacing w:after="0" w:line="240" w:lineRule="auto"/>
              <w:rPr>
                <w:sz w:val="24"/>
                <w:szCs w:val="24"/>
              </w:rPr>
            </w:pPr>
            <w:r>
              <w:t>61 </w:t>
            </w:r>
          </w:p>
        </w:tc>
        <w:tc>
          <w:tcPr>
            <w:tcW w:w="500" w:type="pct"/>
            <w:vAlign w:val="center"/>
            <w:hideMark/>
          </w:tcPr>
          <w:p w:rsidR="003507B2" w:rsidRDefault="003507B2" w:rsidP="003507B2">
            <w:pPr>
              <w:spacing w:after="0" w:line="240" w:lineRule="auto"/>
            </w:pPr>
            <w:r>
              <w:t>(Ah)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Hladni zagonski tok (CCA) </w:t>
            </w:r>
            <w:r>
              <w:br/>
            </w:r>
            <w:r>
              <w:rPr>
                <w:i/>
                <w:iCs/>
              </w:rPr>
              <w:t>(DIN)</w:t>
            </w:r>
            <w:r>
              <w:t xml:space="preserve"> </w:t>
            </w:r>
          </w:p>
        </w:tc>
        <w:tc>
          <w:tcPr>
            <w:tcW w:w="1500" w:type="pct"/>
            <w:vAlign w:val="center"/>
            <w:hideMark/>
          </w:tcPr>
          <w:p w:rsidR="003507B2" w:rsidRDefault="003507B2" w:rsidP="003507B2">
            <w:pPr>
              <w:spacing w:after="0" w:line="240" w:lineRule="auto"/>
            </w:pPr>
            <w:r>
              <w:t>330 </w:t>
            </w:r>
          </w:p>
        </w:tc>
        <w:tc>
          <w:tcPr>
            <w:tcW w:w="500" w:type="pct"/>
            <w:vAlign w:val="center"/>
            <w:hideMark/>
          </w:tcPr>
          <w:p w:rsidR="003507B2" w:rsidRDefault="003507B2" w:rsidP="003507B2">
            <w:pPr>
              <w:spacing w:after="0" w:line="240" w:lineRule="auto"/>
            </w:pPr>
            <w:r>
              <w:t>(A)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Hladni zagonski tok (CCA) </w:t>
            </w:r>
            <w:r>
              <w:br/>
            </w:r>
            <w:r>
              <w:rPr>
                <w:i/>
                <w:iCs/>
              </w:rPr>
              <w:t>(SAE)</w:t>
            </w:r>
            <w:r>
              <w:t xml:space="preserve"> </w:t>
            </w:r>
          </w:p>
        </w:tc>
        <w:tc>
          <w:tcPr>
            <w:tcW w:w="1500" w:type="pct"/>
            <w:vAlign w:val="center"/>
            <w:hideMark/>
          </w:tcPr>
          <w:p w:rsidR="003507B2" w:rsidRDefault="003507B2" w:rsidP="003507B2">
            <w:pPr>
              <w:spacing w:after="0" w:line="240" w:lineRule="auto"/>
            </w:pPr>
            <w:r>
              <w:t>540 </w:t>
            </w:r>
          </w:p>
        </w:tc>
        <w:tc>
          <w:tcPr>
            <w:tcW w:w="500" w:type="pct"/>
            <w:vAlign w:val="center"/>
            <w:hideMark/>
          </w:tcPr>
          <w:p w:rsidR="003507B2" w:rsidRDefault="003507B2" w:rsidP="003507B2">
            <w:pPr>
              <w:spacing w:after="0" w:line="240" w:lineRule="auto"/>
            </w:pPr>
            <w:r>
              <w:t>(A)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Akumulator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0"/>
              <w:gridCol w:w="1856"/>
              <w:gridCol w:w="81"/>
            </w:tblGrid>
            <w:tr w:rsidR="003507B2">
              <w:trPr>
                <w:tblCellSpacing w:w="15" w:type="dxa"/>
              </w:trPr>
              <w:tc>
                <w:tcPr>
                  <w:tcW w:w="0" w:type="auto"/>
                  <w:vAlign w:val="center"/>
                  <w:hideMark/>
                </w:tcPr>
                <w:p w:rsidR="003507B2" w:rsidRDefault="003507B2" w:rsidP="003507B2">
                  <w:pPr>
                    <w:spacing w:after="0" w:line="240" w:lineRule="auto"/>
                  </w:pPr>
                </w:p>
              </w:tc>
              <w:tc>
                <w:tcPr>
                  <w:tcW w:w="0" w:type="auto"/>
                  <w:vAlign w:val="center"/>
                  <w:hideMark/>
                </w:tcPr>
                <w:p w:rsidR="003507B2" w:rsidRDefault="003507B2" w:rsidP="003507B2">
                  <w:pPr>
                    <w:spacing w:after="0" w:line="240" w:lineRule="auto"/>
                    <w:rPr>
                      <w:sz w:val="24"/>
                      <w:szCs w:val="24"/>
                    </w:rPr>
                  </w:pPr>
                  <w:r>
                    <w:rPr>
                      <w:noProof/>
                      <w:lang w:val="en-US"/>
                    </w:rPr>
                    <w:drawing>
                      <wp:inline distT="0" distB="0" distL="0" distR="0">
                        <wp:extent cx="152400" cy="152400"/>
                        <wp:effectExtent l="0" t="0" r="0" b="0"/>
                        <wp:docPr id="29" name="Slika 29" descr="http://workshopdata.com/images/icons_smartlinks/iconRepairMan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hopdata.com/images/icons_smartlinks/iconRepairManu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3507B2" w:rsidRDefault="003507B2" w:rsidP="003507B2">
                  <w:pPr>
                    <w:spacing w:after="0" w:line="240" w:lineRule="auto"/>
                  </w:pPr>
                  <w:hyperlink r:id="rId12" w:tooltip="Pojdi na stran Delavniški priročnik" w:history="1">
                    <w:r>
                      <w:rPr>
                        <w:rStyle w:val="Hiperpovezava"/>
                      </w:rPr>
                      <w:t xml:space="preserve">Delavniški Priročniki </w:t>
                    </w:r>
                  </w:hyperlink>
                </w:p>
              </w:tc>
              <w:tc>
                <w:tcPr>
                  <w:tcW w:w="0" w:type="auto"/>
                  <w:vAlign w:val="center"/>
                  <w:hideMark/>
                </w:tcPr>
                <w:p w:rsidR="003507B2" w:rsidRDefault="003507B2" w:rsidP="003507B2">
                  <w:pPr>
                    <w:spacing w:after="0" w:line="240" w:lineRule="auto"/>
                  </w:pPr>
                </w:p>
              </w:tc>
            </w:tr>
          </w:tbl>
          <w:p w:rsidR="003507B2" w:rsidRDefault="003507B2" w:rsidP="003507B2">
            <w:pPr>
              <w:spacing w:after="0" w:line="240" w:lineRule="auto"/>
              <w:rPr>
                <w:sz w:val="24"/>
                <w:szCs w:val="24"/>
              </w:rPr>
            </w:pPr>
          </w:p>
        </w:tc>
        <w:tc>
          <w:tcPr>
            <w:tcW w:w="1500" w:type="pct"/>
            <w:vAlign w:val="center"/>
            <w:hideMark/>
          </w:tcPr>
          <w:p w:rsidR="003507B2" w:rsidRDefault="003507B2" w:rsidP="003507B2">
            <w:pPr>
              <w:spacing w:after="0" w:line="240" w:lineRule="auto"/>
              <w:rPr>
                <w:sz w:val="24"/>
                <w:szCs w:val="24"/>
              </w:rPr>
            </w:pPr>
            <w:r>
              <w:t>72 </w:t>
            </w:r>
          </w:p>
        </w:tc>
        <w:tc>
          <w:tcPr>
            <w:tcW w:w="500" w:type="pct"/>
            <w:vAlign w:val="center"/>
            <w:hideMark/>
          </w:tcPr>
          <w:p w:rsidR="003507B2" w:rsidRDefault="003507B2" w:rsidP="003507B2">
            <w:pPr>
              <w:spacing w:after="0" w:line="240" w:lineRule="auto"/>
            </w:pPr>
            <w:r>
              <w:t>(Ah)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Hladni zagonski tok (CCA) </w:t>
            </w:r>
            <w:r>
              <w:br/>
            </w:r>
            <w:r>
              <w:rPr>
                <w:i/>
                <w:iCs/>
              </w:rPr>
              <w:t>(DIN)</w:t>
            </w:r>
            <w:r>
              <w:t xml:space="preserve"> </w:t>
            </w:r>
          </w:p>
        </w:tc>
        <w:tc>
          <w:tcPr>
            <w:tcW w:w="1500" w:type="pct"/>
            <w:vAlign w:val="center"/>
            <w:hideMark/>
          </w:tcPr>
          <w:p w:rsidR="003507B2" w:rsidRDefault="003507B2" w:rsidP="003507B2">
            <w:pPr>
              <w:spacing w:after="0" w:line="240" w:lineRule="auto"/>
            </w:pPr>
            <w:r>
              <w:t>380 </w:t>
            </w:r>
          </w:p>
        </w:tc>
        <w:tc>
          <w:tcPr>
            <w:tcW w:w="500" w:type="pct"/>
            <w:vAlign w:val="center"/>
            <w:hideMark/>
          </w:tcPr>
          <w:p w:rsidR="003507B2" w:rsidRDefault="003507B2" w:rsidP="003507B2">
            <w:pPr>
              <w:spacing w:after="0" w:line="240" w:lineRule="auto"/>
            </w:pPr>
            <w:r>
              <w:t>(A)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Hladni zagonski tok (CCA) </w:t>
            </w:r>
            <w:r>
              <w:br/>
            </w:r>
            <w:r>
              <w:rPr>
                <w:i/>
                <w:iCs/>
              </w:rPr>
              <w:t>(EN)</w:t>
            </w:r>
            <w:r>
              <w:t xml:space="preserve"> </w:t>
            </w:r>
          </w:p>
        </w:tc>
        <w:tc>
          <w:tcPr>
            <w:tcW w:w="1500" w:type="pct"/>
            <w:vAlign w:val="center"/>
            <w:hideMark/>
          </w:tcPr>
          <w:p w:rsidR="003507B2" w:rsidRDefault="003507B2" w:rsidP="003507B2">
            <w:pPr>
              <w:spacing w:after="0" w:line="240" w:lineRule="auto"/>
            </w:pPr>
            <w:r>
              <w:t>640 </w:t>
            </w:r>
          </w:p>
        </w:tc>
        <w:tc>
          <w:tcPr>
            <w:tcW w:w="500" w:type="pct"/>
            <w:vAlign w:val="center"/>
            <w:hideMark/>
          </w:tcPr>
          <w:p w:rsidR="003507B2" w:rsidRDefault="003507B2" w:rsidP="003507B2">
            <w:pPr>
              <w:spacing w:after="0" w:line="240" w:lineRule="auto"/>
            </w:pPr>
            <w:r>
              <w:t>(A)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Akumulator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0"/>
              <w:gridCol w:w="1856"/>
              <w:gridCol w:w="81"/>
            </w:tblGrid>
            <w:tr w:rsidR="003507B2">
              <w:trPr>
                <w:tblCellSpacing w:w="15" w:type="dxa"/>
              </w:trPr>
              <w:tc>
                <w:tcPr>
                  <w:tcW w:w="0" w:type="auto"/>
                  <w:vAlign w:val="center"/>
                  <w:hideMark/>
                </w:tcPr>
                <w:p w:rsidR="003507B2" w:rsidRDefault="003507B2" w:rsidP="003507B2">
                  <w:pPr>
                    <w:spacing w:after="0" w:line="240" w:lineRule="auto"/>
                  </w:pPr>
                </w:p>
              </w:tc>
              <w:tc>
                <w:tcPr>
                  <w:tcW w:w="0" w:type="auto"/>
                  <w:vAlign w:val="center"/>
                  <w:hideMark/>
                </w:tcPr>
                <w:p w:rsidR="003507B2" w:rsidRDefault="003507B2" w:rsidP="003507B2">
                  <w:pPr>
                    <w:spacing w:after="0" w:line="240" w:lineRule="auto"/>
                    <w:rPr>
                      <w:sz w:val="24"/>
                      <w:szCs w:val="24"/>
                    </w:rPr>
                  </w:pPr>
                  <w:r>
                    <w:rPr>
                      <w:noProof/>
                      <w:lang w:val="en-US"/>
                    </w:rPr>
                    <w:drawing>
                      <wp:inline distT="0" distB="0" distL="0" distR="0">
                        <wp:extent cx="152400" cy="152400"/>
                        <wp:effectExtent l="0" t="0" r="0" b="0"/>
                        <wp:docPr id="28" name="Slika 28" descr="http://workshopdata.com/images/icons_smartlinks/iconRepairMan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orkshopdata.com/images/icons_smartlinks/iconRepairManu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3507B2" w:rsidRDefault="003507B2" w:rsidP="003507B2">
                  <w:pPr>
                    <w:spacing w:after="0" w:line="240" w:lineRule="auto"/>
                  </w:pPr>
                  <w:hyperlink r:id="rId13" w:tooltip="Pojdi na stran Delavniški priročnik" w:history="1">
                    <w:r>
                      <w:rPr>
                        <w:rStyle w:val="Hiperpovezava"/>
                      </w:rPr>
                      <w:t xml:space="preserve">Delavniški Priročniki </w:t>
                    </w:r>
                  </w:hyperlink>
                </w:p>
              </w:tc>
              <w:tc>
                <w:tcPr>
                  <w:tcW w:w="0" w:type="auto"/>
                  <w:vAlign w:val="center"/>
                  <w:hideMark/>
                </w:tcPr>
                <w:p w:rsidR="003507B2" w:rsidRDefault="003507B2" w:rsidP="003507B2">
                  <w:pPr>
                    <w:spacing w:after="0" w:line="240" w:lineRule="auto"/>
                  </w:pPr>
                </w:p>
              </w:tc>
            </w:tr>
          </w:tbl>
          <w:p w:rsidR="003507B2" w:rsidRDefault="003507B2" w:rsidP="003507B2">
            <w:pPr>
              <w:spacing w:after="0" w:line="240" w:lineRule="auto"/>
              <w:rPr>
                <w:sz w:val="24"/>
                <w:szCs w:val="24"/>
              </w:rPr>
            </w:pPr>
          </w:p>
        </w:tc>
        <w:tc>
          <w:tcPr>
            <w:tcW w:w="1500" w:type="pct"/>
            <w:vAlign w:val="center"/>
            <w:hideMark/>
          </w:tcPr>
          <w:p w:rsidR="003507B2" w:rsidRDefault="003507B2" w:rsidP="003507B2">
            <w:pPr>
              <w:spacing w:after="0" w:line="240" w:lineRule="auto"/>
              <w:rPr>
                <w:sz w:val="24"/>
                <w:szCs w:val="24"/>
              </w:rPr>
            </w:pPr>
            <w:r>
              <w:t>80 </w:t>
            </w:r>
          </w:p>
        </w:tc>
        <w:tc>
          <w:tcPr>
            <w:tcW w:w="500" w:type="pct"/>
            <w:vAlign w:val="center"/>
            <w:hideMark/>
          </w:tcPr>
          <w:p w:rsidR="003507B2" w:rsidRDefault="003507B2" w:rsidP="003507B2">
            <w:pPr>
              <w:spacing w:after="0" w:line="240" w:lineRule="auto"/>
            </w:pPr>
            <w:r>
              <w:t>(Ah)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Hladni zagonski tok (CCA) </w:t>
            </w:r>
            <w:r>
              <w:br/>
            </w:r>
            <w:r>
              <w:rPr>
                <w:i/>
                <w:iCs/>
              </w:rPr>
              <w:t>(DIN)</w:t>
            </w:r>
            <w:r>
              <w:t xml:space="preserve"> </w:t>
            </w:r>
          </w:p>
        </w:tc>
        <w:tc>
          <w:tcPr>
            <w:tcW w:w="1500" w:type="pct"/>
            <w:vAlign w:val="center"/>
            <w:hideMark/>
          </w:tcPr>
          <w:p w:rsidR="003507B2" w:rsidRDefault="003507B2" w:rsidP="003507B2">
            <w:pPr>
              <w:spacing w:after="0" w:line="240" w:lineRule="auto"/>
            </w:pPr>
            <w:r>
              <w:t>380 </w:t>
            </w:r>
          </w:p>
        </w:tc>
        <w:tc>
          <w:tcPr>
            <w:tcW w:w="500" w:type="pct"/>
            <w:vAlign w:val="center"/>
            <w:hideMark/>
          </w:tcPr>
          <w:p w:rsidR="003507B2" w:rsidRDefault="003507B2" w:rsidP="003507B2">
            <w:pPr>
              <w:spacing w:after="0" w:line="240" w:lineRule="auto"/>
            </w:pPr>
            <w:r>
              <w:t>(A)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Hladni zagonski tok (CCA) </w:t>
            </w:r>
            <w:r>
              <w:br/>
            </w:r>
            <w:r>
              <w:rPr>
                <w:i/>
                <w:iCs/>
              </w:rPr>
              <w:t>(SAE)</w:t>
            </w:r>
            <w:r>
              <w:t xml:space="preserve"> </w:t>
            </w:r>
          </w:p>
        </w:tc>
        <w:tc>
          <w:tcPr>
            <w:tcW w:w="1500" w:type="pct"/>
            <w:vAlign w:val="center"/>
            <w:hideMark/>
          </w:tcPr>
          <w:p w:rsidR="003507B2" w:rsidRDefault="003507B2" w:rsidP="003507B2">
            <w:pPr>
              <w:spacing w:after="0" w:line="240" w:lineRule="auto"/>
            </w:pPr>
            <w:r>
              <w:t>640 </w:t>
            </w:r>
          </w:p>
        </w:tc>
        <w:tc>
          <w:tcPr>
            <w:tcW w:w="500" w:type="pct"/>
            <w:vAlign w:val="center"/>
            <w:hideMark/>
          </w:tcPr>
          <w:p w:rsidR="003507B2" w:rsidRDefault="003507B2" w:rsidP="003507B2">
            <w:pPr>
              <w:spacing w:after="0" w:line="240" w:lineRule="auto"/>
            </w:pPr>
            <w:r>
              <w:t>(A)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Mesto akumulatorja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Motorni prostor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Vrsta akumulatorja: Glejte kodo opreme na identifikacijski oznaki </w:t>
            </w:r>
            <w:hyperlink r:id="rId14" w:history="1">
              <w:r>
                <w:rPr>
                  <w:rStyle w:val="linkaccent"/>
                </w:rPr>
                <w:t>»</w:t>
              </w:r>
              <w:r>
                <w:rPr>
                  <w:rStyle w:val="Hiperpovezava"/>
                </w:rPr>
                <w:t xml:space="preserve">Vrsta akumulatorja: Glejte kodo opreme na identifikacijski oznaki </w:t>
              </w:r>
            </w:hyperlink>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Header/>
          <w:tblCellSpacing w:w="0" w:type="dxa"/>
        </w:trPr>
        <w:tc>
          <w:tcPr>
            <w:tcW w:w="0" w:type="auto"/>
            <w:gridSpan w:val="4"/>
            <w:vAlign w:val="center"/>
            <w:hideMark/>
          </w:tcPr>
          <w:p w:rsidR="003507B2" w:rsidRDefault="003507B2" w:rsidP="003507B2">
            <w:pPr>
              <w:spacing w:after="0" w:line="240" w:lineRule="auto"/>
            </w:pPr>
            <w:r>
              <w:t>Kolesa in pnevmatike</w:t>
            </w: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Hitrostna oznaka, min. </w:t>
            </w:r>
            <w:r>
              <w:br/>
            </w:r>
            <w:r>
              <w:rPr>
                <w:i/>
                <w:iCs/>
              </w:rPr>
              <w:t>(Na podlagi vrednosti za najvišjo hitrost v evropskih homologacijskih podatkovnikih)</w:t>
            </w:r>
            <w:r>
              <w:t xml:space="preserve"> </w:t>
            </w:r>
          </w:p>
        </w:tc>
        <w:tc>
          <w:tcPr>
            <w:tcW w:w="1500" w:type="pct"/>
            <w:vAlign w:val="center"/>
            <w:hideMark/>
          </w:tcPr>
          <w:p w:rsidR="003507B2" w:rsidRDefault="003507B2" w:rsidP="003507B2">
            <w:pPr>
              <w:spacing w:after="0" w:line="240" w:lineRule="auto"/>
            </w:pPr>
            <w:r>
              <w:t>V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Header/>
          <w:tblCellSpacing w:w="0" w:type="dxa"/>
        </w:trPr>
        <w:tc>
          <w:tcPr>
            <w:tcW w:w="0" w:type="auto"/>
            <w:gridSpan w:val="4"/>
            <w:vAlign w:val="center"/>
            <w:hideMark/>
          </w:tcPr>
          <w:p w:rsidR="003507B2" w:rsidRDefault="003507B2" w:rsidP="003507B2">
            <w:pPr>
              <w:spacing w:after="0" w:line="240" w:lineRule="auto"/>
            </w:pPr>
            <w:r>
              <w:t>Zmogljivosti</w:t>
            </w: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Oljno korito motorja, vključno s filtrom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0"/>
              <w:gridCol w:w="2702"/>
              <w:gridCol w:w="81"/>
            </w:tblGrid>
            <w:tr w:rsidR="003507B2">
              <w:trPr>
                <w:tblCellSpacing w:w="15" w:type="dxa"/>
              </w:trPr>
              <w:tc>
                <w:tcPr>
                  <w:tcW w:w="0" w:type="auto"/>
                  <w:vAlign w:val="center"/>
                  <w:hideMark/>
                </w:tcPr>
                <w:p w:rsidR="003507B2" w:rsidRDefault="003507B2" w:rsidP="003507B2">
                  <w:pPr>
                    <w:spacing w:after="0" w:line="240" w:lineRule="auto"/>
                  </w:pPr>
                </w:p>
              </w:tc>
              <w:tc>
                <w:tcPr>
                  <w:tcW w:w="0" w:type="auto"/>
                  <w:vAlign w:val="center"/>
                  <w:hideMark/>
                </w:tcPr>
                <w:p w:rsidR="003507B2" w:rsidRDefault="003507B2" w:rsidP="003507B2">
                  <w:pPr>
                    <w:spacing w:after="0" w:line="240" w:lineRule="auto"/>
                    <w:rPr>
                      <w:sz w:val="24"/>
                      <w:szCs w:val="24"/>
                    </w:rPr>
                  </w:pPr>
                  <w:r>
                    <w:rPr>
                      <w:noProof/>
                      <w:lang w:val="en-US"/>
                    </w:rPr>
                    <w:drawing>
                      <wp:inline distT="0" distB="0" distL="0" distR="0">
                        <wp:extent cx="152400" cy="152400"/>
                        <wp:effectExtent l="0" t="0" r="0" b="0"/>
                        <wp:docPr id="27" name="Slika 27" descr="http://workshopdata.com/images/icons_smartlinks/o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orkshopdata.com/images/icons_smartlinks/oi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3507B2" w:rsidRDefault="003507B2" w:rsidP="003507B2">
                  <w:pPr>
                    <w:spacing w:after="0" w:line="240" w:lineRule="auto"/>
                  </w:pPr>
                  <w:hyperlink r:id="rId16" w:tooltip="Pojdi na stran Mazalna sredstva" w:history="1">
                    <w:r>
                      <w:rPr>
                        <w:rStyle w:val="Hiperpovezava"/>
                      </w:rPr>
                      <w:t xml:space="preserve">Mazalna Sredstva in Tekočine </w:t>
                    </w:r>
                  </w:hyperlink>
                </w:p>
              </w:tc>
              <w:tc>
                <w:tcPr>
                  <w:tcW w:w="0" w:type="auto"/>
                  <w:vAlign w:val="center"/>
                  <w:hideMark/>
                </w:tcPr>
                <w:p w:rsidR="003507B2" w:rsidRDefault="003507B2" w:rsidP="003507B2">
                  <w:pPr>
                    <w:spacing w:after="0" w:line="240" w:lineRule="auto"/>
                  </w:pPr>
                </w:p>
              </w:tc>
            </w:tr>
          </w:tbl>
          <w:p w:rsidR="003507B2" w:rsidRDefault="003507B2" w:rsidP="003507B2">
            <w:pPr>
              <w:spacing w:after="0" w:line="240" w:lineRule="auto"/>
              <w:rPr>
                <w:sz w:val="24"/>
                <w:szCs w:val="24"/>
              </w:rPr>
            </w:pPr>
          </w:p>
        </w:tc>
        <w:tc>
          <w:tcPr>
            <w:tcW w:w="1500" w:type="pct"/>
            <w:vAlign w:val="center"/>
            <w:hideMark/>
          </w:tcPr>
          <w:p w:rsidR="003507B2" w:rsidRDefault="003507B2" w:rsidP="003507B2">
            <w:pPr>
              <w:spacing w:after="0" w:line="240" w:lineRule="auto"/>
              <w:rPr>
                <w:sz w:val="24"/>
                <w:szCs w:val="24"/>
              </w:rPr>
            </w:pPr>
            <w:r>
              <w:t>4.6 </w:t>
            </w:r>
          </w:p>
        </w:tc>
        <w:tc>
          <w:tcPr>
            <w:tcW w:w="500" w:type="pct"/>
            <w:vAlign w:val="center"/>
            <w:hideMark/>
          </w:tcPr>
          <w:p w:rsidR="003507B2" w:rsidRDefault="003507B2" w:rsidP="003507B2">
            <w:pPr>
              <w:spacing w:after="0" w:line="240" w:lineRule="auto"/>
            </w:pPr>
            <w:r>
              <w:t>(l)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Hladilni sistem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0"/>
              <w:gridCol w:w="2702"/>
              <w:gridCol w:w="81"/>
            </w:tblGrid>
            <w:tr w:rsidR="003507B2">
              <w:trPr>
                <w:tblCellSpacing w:w="15" w:type="dxa"/>
              </w:trPr>
              <w:tc>
                <w:tcPr>
                  <w:tcW w:w="0" w:type="auto"/>
                  <w:vAlign w:val="center"/>
                  <w:hideMark/>
                </w:tcPr>
                <w:p w:rsidR="003507B2" w:rsidRDefault="003507B2" w:rsidP="003507B2">
                  <w:pPr>
                    <w:spacing w:after="0" w:line="240" w:lineRule="auto"/>
                  </w:pPr>
                </w:p>
              </w:tc>
              <w:tc>
                <w:tcPr>
                  <w:tcW w:w="0" w:type="auto"/>
                  <w:vAlign w:val="center"/>
                  <w:hideMark/>
                </w:tcPr>
                <w:p w:rsidR="003507B2" w:rsidRDefault="003507B2" w:rsidP="003507B2">
                  <w:pPr>
                    <w:spacing w:after="0" w:line="240" w:lineRule="auto"/>
                    <w:rPr>
                      <w:sz w:val="24"/>
                      <w:szCs w:val="24"/>
                    </w:rPr>
                  </w:pPr>
                  <w:r>
                    <w:rPr>
                      <w:noProof/>
                      <w:lang w:val="en-US"/>
                    </w:rPr>
                    <w:drawing>
                      <wp:inline distT="0" distB="0" distL="0" distR="0">
                        <wp:extent cx="152400" cy="152400"/>
                        <wp:effectExtent l="0" t="0" r="0" b="0"/>
                        <wp:docPr id="26" name="Slika 26" descr="http://workshopdata.com/images/icons_smartlinks/o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orkshopdata.com/images/icons_smartlinks/oi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3507B2" w:rsidRDefault="003507B2" w:rsidP="003507B2">
                  <w:pPr>
                    <w:spacing w:after="0" w:line="240" w:lineRule="auto"/>
                  </w:pPr>
                  <w:hyperlink r:id="rId17" w:tooltip="Pojdi na stran Mazalna sredstva" w:history="1">
                    <w:r>
                      <w:rPr>
                        <w:rStyle w:val="Hiperpovezava"/>
                      </w:rPr>
                      <w:t xml:space="preserve">Mazalna Sredstva in Tekočine </w:t>
                    </w:r>
                  </w:hyperlink>
                </w:p>
              </w:tc>
              <w:tc>
                <w:tcPr>
                  <w:tcW w:w="0" w:type="auto"/>
                  <w:vAlign w:val="center"/>
                  <w:hideMark/>
                </w:tcPr>
                <w:p w:rsidR="003507B2" w:rsidRDefault="003507B2" w:rsidP="003507B2">
                  <w:pPr>
                    <w:spacing w:after="0" w:line="240" w:lineRule="auto"/>
                  </w:pPr>
                </w:p>
              </w:tc>
            </w:tr>
          </w:tbl>
          <w:p w:rsidR="003507B2" w:rsidRDefault="003507B2" w:rsidP="003507B2">
            <w:pPr>
              <w:spacing w:after="0" w:line="240" w:lineRule="auto"/>
              <w:rPr>
                <w:sz w:val="24"/>
                <w:szCs w:val="24"/>
              </w:rPr>
            </w:pPr>
          </w:p>
        </w:tc>
        <w:tc>
          <w:tcPr>
            <w:tcW w:w="1500" w:type="pct"/>
            <w:vAlign w:val="center"/>
            <w:hideMark/>
          </w:tcPr>
          <w:p w:rsidR="003507B2" w:rsidRDefault="003507B2" w:rsidP="003507B2">
            <w:pPr>
              <w:spacing w:after="0" w:line="240" w:lineRule="auto"/>
              <w:rPr>
                <w:sz w:val="24"/>
                <w:szCs w:val="24"/>
              </w:rPr>
            </w:pPr>
            <w:r>
              <w:t>5.0 </w:t>
            </w:r>
          </w:p>
        </w:tc>
        <w:tc>
          <w:tcPr>
            <w:tcW w:w="500" w:type="pct"/>
            <w:vAlign w:val="center"/>
            <w:hideMark/>
          </w:tcPr>
          <w:p w:rsidR="003507B2" w:rsidRDefault="003507B2" w:rsidP="003507B2">
            <w:pPr>
              <w:spacing w:after="0" w:line="240" w:lineRule="auto"/>
            </w:pPr>
            <w:r>
              <w:t>(l) </w:t>
            </w:r>
          </w:p>
        </w:tc>
        <w:tc>
          <w:tcPr>
            <w:tcW w:w="0" w:type="auto"/>
            <w:vAlign w:val="center"/>
            <w:hideMark/>
          </w:tcPr>
          <w:p w:rsidR="003507B2" w:rsidRDefault="003507B2" w:rsidP="003507B2">
            <w:pPr>
              <w:spacing w:after="0" w:line="240" w:lineRule="auto"/>
              <w:rPr>
                <w:sz w:val="20"/>
                <w:szCs w:val="20"/>
              </w:rPr>
            </w:pPr>
          </w:p>
        </w:tc>
      </w:tr>
      <w:tr w:rsidR="003507B2" w:rsidTr="003507B2">
        <w:trPr>
          <w:tblHeader/>
          <w:tblCellSpacing w:w="0" w:type="dxa"/>
        </w:trPr>
        <w:tc>
          <w:tcPr>
            <w:tcW w:w="0" w:type="auto"/>
            <w:gridSpan w:val="4"/>
            <w:vAlign w:val="center"/>
            <w:hideMark/>
          </w:tcPr>
          <w:p w:rsidR="003507B2" w:rsidRDefault="003507B2" w:rsidP="003507B2">
            <w:pPr>
              <w:spacing w:after="0" w:line="240" w:lineRule="auto"/>
            </w:pPr>
            <w:r>
              <w:t>Nastavitve zateznega momenta</w:t>
            </w: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Opomba: Zmeraj zamenjajte raztezne sornike in samozaporne matice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Glava motorja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0" w:type="auto"/>
            <w:gridSpan w:val="3"/>
            <w:vAlign w:val="center"/>
            <w:hideMark/>
          </w:tcPr>
          <w:p w:rsidR="003507B2" w:rsidRDefault="003507B2" w:rsidP="003507B2">
            <w:pPr>
              <w:spacing w:after="0" w:line="240" w:lineRule="auto"/>
              <w:jc w:val="center"/>
            </w:pPr>
            <w:hyperlink r:id="rId18" w:history="1">
              <w:r>
                <w:rPr>
                  <w:rStyle w:val="Hiperpovezava"/>
                </w:rPr>
                <w:t>Povečaj</w:t>
              </w:r>
            </w:hyperlink>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Zamenjajte vijake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1 </w:t>
            </w:r>
          </w:p>
        </w:tc>
        <w:tc>
          <w:tcPr>
            <w:tcW w:w="1500" w:type="pct"/>
            <w:vAlign w:val="center"/>
            <w:hideMark/>
          </w:tcPr>
          <w:p w:rsidR="003507B2" w:rsidRDefault="003507B2" w:rsidP="003507B2">
            <w:pPr>
              <w:spacing w:after="0" w:line="240" w:lineRule="auto"/>
            </w:pPr>
            <w:r>
              <w:t>40 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2 </w:t>
            </w:r>
          </w:p>
        </w:tc>
        <w:tc>
          <w:tcPr>
            <w:tcW w:w="1500" w:type="pct"/>
            <w:vAlign w:val="center"/>
            <w:hideMark/>
          </w:tcPr>
          <w:p w:rsidR="003507B2" w:rsidRDefault="003507B2" w:rsidP="003507B2">
            <w:pPr>
              <w:spacing w:after="0" w:line="240" w:lineRule="auto"/>
            </w:pPr>
            <w:r>
              <w:t>90 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3 </w:t>
            </w:r>
          </w:p>
        </w:tc>
        <w:tc>
          <w:tcPr>
            <w:tcW w:w="1500" w:type="pct"/>
            <w:vAlign w:val="center"/>
            <w:hideMark/>
          </w:tcPr>
          <w:p w:rsidR="003507B2" w:rsidRDefault="003507B2" w:rsidP="003507B2">
            <w:pPr>
              <w:spacing w:after="0" w:line="240" w:lineRule="auto"/>
            </w:pPr>
            <w:r>
              <w:t>90 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Čep odprtine za izpust motornega olja </w:t>
            </w:r>
          </w:p>
        </w:tc>
        <w:tc>
          <w:tcPr>
            <w:tcW w:w="1500" w:type="pct"/>
            <w:vAlign w:val="center"/>
            <w:hideMark/>
          </w:tcPr>
          <w:p w:rsidR="003507B2" w:rsidRDefault="003507B2" w:rsidP="003507B2">
            <w:pPr>
              <w:spacing w:after="0" w:line="240" w:lineRule="auto"/>
            </w:pPr>
            <w:r>
              <w:t>30 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Vžigalne svečke </w:t>
            </w:r>
          </w:p>
        </w:tc>
        <w:tc>
          <w:tcPr>
            <w:tcW w:w="1500" w:type="pct"/>
            <w:vAlign w:val="center"/>
            <w:hideMark/>
          </w:tcPr>
          <w:p w:rsidR="003507B2" w:rsidRDefault="003507B2" w:rsidP="003507B2">
            <w:pPr>
              <w:spacing w:after="0" w:line="240" w:lineRule="auto"/>
            </w:pPr>
            <w:r>
              <w:t>30 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Kisikova sonda </w:t>
            </w:r>
          </w:p>
        </w:tc>
        <w:tc>
          <w:tcPr>
            <w:tcW w:w="1500" w:type="pct"/>
            <w:vAlign w:val="center"/>
            <w:hideMark/>
          </w:tcPr>
          <w:p w:rsidR="003507B2" w:rsidRDefault="003507B2" w:rsidP="003507B2">
            <w:pPr>
              <w:spacing w:after="0" w:line="240" w:lineRule="auto"/>
            </w:pPr>
            <w:r>
              <w:t>55 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Zobnik odmične gredi </w:t>
            </w:r>
          </w:p>
        </w:tc>
        <w:tc>
          <w:tcPr>
            <w:tcW w:w="1500" w:type="pct"/>
            <w:vAlign w:val="center"/>
            <w:hideMark/>
          </w:tcPr>
          <w:p w:rsidR="003507B2" w:rsidRDefault="003507B2" w:rsidP="003507B2">
            <w:pPr>
              <w:spacing w:after="0" w:line="240" w:lineRule="auto"/>
            </w:pPr>
            <w:r>
              <w:t>65 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Zobnik ročične gredi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Zamenjajte sornik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1 </w:t>
            </w:r>
          </w:p>
        </w:tc>
        <w:tc>
          <w:tcPr>
            <w:tcW w:w="1500" w:type="pct"/>
            <w:vAlign w:val="center"/>
            <w:hideMark/>
          </w:tcPr>
          <w:p w:rsidR="003507B2" w:rsidRDefault="003507B2" w:rsidP="003507B2">
            <w:pPr>
              <w:spacing w:after="0" w:line="240" w:lineRule="auto"/>
            </w:pPr>
            <w:r>
              <w:t>90 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2 </w:t>
            </w:r>
          </w:p>
        </w:tc>
        <w:tc>
          <w:tcPr>
            <w:tcW w:w="1500" w:type="pct"/>
            <w:vAlign w:val="center"/>
            <w:hideMark/>
          </w:tcPr>
          <w:p w:rsidR="003507B2" w:rsidRDefault="003507B2" w:rsidP="003507B2">
            <w:pPr>
              <w:spacing w:after="0" w:line="240" w:lineRule="auto"/>
            </w:pPr>
            <w:r>
              <w:t>90 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Jermenica ročične gredi </w:t>
            </w:r>
            <w:r>
              <w:br/>
            </w:r>
            <w:r>
              <w:rPr>
                <w:i/>
                <w:iCs/>
              </w:rPr>
              <w:t>(Vrsta sornika: 8.8)</w:t>
            </w:r>
            <w:r>
              <w:t xml:space="preserve">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Zamenjajte vijake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1 </w:t>
            </w:r>
          </w:p>
        </w:tc>
        <w:tc>
          <w:tcPr>
            <w:tcW w:w="1500" w:type="pct"/>
            <w:vAlign w:val="center"/>
            <w:hideMark/>
          </w:tcPr>
          <w:p w:rsidR="003507B2" w:rsidRDefault="003507B2" w:rsidP="003507B2">
            <w:pPr>
              <w:spacing w:after="0" w:line="240" w:lineRule="auto"/>
            </w:pPr>
            <w:r>
              <w:t>10 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2 </w:t>
            </w:r>
          </w:p>
        </w:tc>
        <w:tc>
          <w:tcPr>
            <w:tcW w:w="1500" w:type="pct"/>
            <w:vAlign w:val="center"/>
            <w:hideMark/>
          </w:tcPr>
          <w:p w:rsidR="003507B2" w:rsidRDefault="003507B2" w:rsidP="003507B2">
            <w:pPr>
              <w:spacing w:after="0" w:line="240" w:lineRule="auto"/>
            </w:pPr>
            <w:r>
              <w:t>90 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Jermenica ročične gredi </w:t>
            </w:r>
            <w:r>
              <w:br/>
            </w:r>
            <w:r>
              <w:rPr>
                <w:i/>
                <w:iCs/>
              </w:rPr>
              <w:t>(Vrsta sornika: 10.9)</w:t>
            </w:r>
            <w:r>
              <w:t xml:space="preserve"> </w:t>
            </w:r>
          </w:p>
        </w:tc>
        <w:tc>
          <w:tcPr>
            <w:tcW w:w="1500" w:type="pct"/>
            <w:vAlign w:val="center"/>
            <w:hideMark/>
          </w:tcPr>
          <w:p w:rsidR="003507B2" w:rsidRDefault="003507B2" w:rsidP="003507B2">
            <w:pPr>
              <w:spacing w:after="0" w:line="240" w:lineRule="auto"/>
            </w:pPr>
            <w:r>
              <w:t>40 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RPr="003507B2" w:rsidTr="003507B2">
        <w:trPr>
          <w:tblCellSpacing w:w="0" w:type="dxa"/>
        </w:trPr>
        <w:tc>
          <w:tcPr>
            <w:tcW w:w="3000" w:type="pct"/>
            <w:vAlign w:val="center"/>
            <w:hideMark/>
          </w:tcPr>
          <w:p w:rsidR="003507B2" w:rsidRPr="003507B2" w:rsidRDefault="003507B2" w:rsidP="003507B2">
            <w:pPr>
              <w:spacing w:after="0" w:line="240" w:lineRule="auto"/>
              <w:rPr>
                <w:b/>
              </w:rPr>
            </w:pPr>
            <w:proofErr w:type="spellStart"/>
            <w:r w:rsidRPr="003507B2">
              <w:rPr>
                <w:b/>
              </w:rPr>
              <w:t>Dvomasni</w:t>
            </w:r>
            <w:proofErr w:type="spellEnd"/>
            <w:r w:rsidRPr="003507B2">
              <w:rPr>
                <w:b/>
              </w:rPr>
              <w:t xml:space="preserve"> vztrajnik </w:t>
            </w:r>
          </w:p>
        </w:tc>
        <w:tc>
          <w:tcPr>
            <w:tcW w:w="1500" w:type="pct"/>
            <w:vAlign w:val="center"/>
            <w:hideMark/>
          </w:tcPr>
          <w:p w:rsidR="003507B2" w:rsidRPr="003507B2" w:rsidRDefault="003507B2" w:rsidP="003507B2">
            <w:pPr>
              <w:spacing w:after="0" w:line="240" w:lineRule="auto"/>
              <w:rPr>
                <w:b/>
              </w:rPr>
            </w:pPr>
            <w:r w:rsidRPr="003507B2">
              <w:rPr>
                <w:b/>
              </w:rPr>
              <w:t> </w:t>
            </w:r>
          </w:p>
        </w:tc>
        <w:tc>
          <w:tcPr>
            <w:tcW w:w="500" w:type="pct"/>
            <w:vAlign w:val="center"/>
            <w:hideMark/>
          </w:tcPr>
          <w:p w:rsidR="003507B2" w:rsidRPr="003507B2" w:rsidRDefault="003507B2" w:rsidP="003507B2">
            <w:pPr>
              <w:spacing w:after="0" w:line="240" w:lineRule="auto"/>
              <w:rPr>
                <w:b/>
              </w:rPr>
            </w:pPr>
            <w:r w:rsidRPr="003507B2">
              <w:rPr>
                <w:b/>
              </w:rPr>
              <w:t> </w:t>
            </w:r>
          </w:p>
        </w:tc>
        <w:tc>
          <w:tcPr>
            <w:tcW w:w="0" w:type="auto"/>
            <w:vAlign w:val="center"/>
            <w:hideMark/>
          </w:tcPr>
          <w:p w:rsidR="003507B2" w:rsidRPr="003507B2" w:rsidRDefault="003507B2" w:rsidP="003507B2">
            <w:pPr>
              <w:spacing w:after="0" w:line="240" w:lineRule="auto"/>
              <w:rPr>
                <w:b/>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1 </w:t>
            </w:r>
          </w:p>
        </w:tc>
        <w:tc>
          <w:tcPr>
            <w:tcW w:w="1500" w:type="pct"/>
            <w:vAlign w:val="center"/>
            <w:hideMark/>
          </w:tcPr>
          <w:p w:rsidR="003507B2" w:rsidRDefault="003507B2" w:rsidP="003507B2">
            <w:pPr>
              <w:spacing w:after="0" w:line="240" w:lineRule="auto"/>
            </w:pPr>
            <w:r>
              <w:t>60 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2 </w:t>
            </w:r>
          </w:p>
        </w:tc>
        <w:tc>
          <w:tcPr>
            <w:tcW w:w="1500" w:type="pct"/>
            <w:vAlign w:val="center"/>
            <w:hideMark/>
          </w:tcPr>
          <w:p w:rsidR="003507B2" w:rsidRDefault="003507B2" w:rsidP="003507B2">
            <w:pPr>
              <w:spacing w:after="0" w:line="240" w:lineRule="auto"/>
            </w:pPr>
            <w:r>
              <w:t>90 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Vztrajnik za samodejni menjalnik </w:t>
            </w:r>
          </w:p>
        </w:tc>
        <w:tc>
          <w:tcPr>
            <w:tcW w:w="1500" w:type="pct"/>
            <w:vAlign w:val="center"/>
            <w:hideMark/>
          </w:tcPr>
          <w:p w:rsidR="003507B2" w:rsidRDefault="003507B2" w:rsidP="003507B2">
            <w:pPr>
              <w:spacing w:after="0" w:line="240" w:lineRule="auto"/>
            </w:pPr>
            <w:r>
              <w:t>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1 </w:t>
            </w:r>
          </w:p>
        </w:tc>
        <w:tc>
          <w:tcPr>
            <w:tcW w:w="1500" w:type="pct"/>
            <w:vAlign w:val="center"/>
            <w:hideMark/>
          </w:tcPr>
          <w:p w:rsidR="003507B2" w:rsidRDefault="003507B2" w:rsidP="003507B2">
            <w:pPr>
              <w:spacing w:after="0" w:line="240" w:lineRule="auto"/>
            </w:pPr>
            <w:r>
              <w:t>60 </w:t>
            </w:r>
          </w:p>
        </w:tc>
        <w:tc>
          <w:tcPr>
            <w:tcW w:w="500" w:type="pct"/>
            <w:vAlign w:val="center"/>
            <w:hideMark/>
          </w:tcPr>
          <w:p w:rsidR="003507B2" w:rsidRDefault="003507B2" w:rsidP="003507B2">
            <w:pPr>
              <w:spacing w:after="0" w:line="240" w:lineRule="auto"/>
            </w:pPr>
            <w:r>
              <w:t>(</w:t>
            </w:r>
            <w:proofErr w:type="spellStart"/>
            <w:r>
              <w:t>Nm</w:t>
            </w:r>
            <w:proofErr w:type="spellEnd"/>
            <w:r>
              <w:t>) </w:t>
            </w:r>
          </w:p>
        </w:tc>
        <w:tc>
          <w:tcPr>
            <w:tcW w:w="0" w:type="auto"/>
            <w:vAlign w:val="center"/>
            <w:hideMark/>
          </w:tcPr>
          <w:p w:rsidR="003507B2" w:rsidRDefault="003507B2" w:rsidP="003507B2">
            <w:pPr>
              <w:spacing w:after="0" w:line="240" w:lineRule="auto"/>
              <w:rPr>
                <w:sz w:val="20"/>
                <w:szCs w:val="20"/>
              </w:rPr>
            </w:pPr>
          </w:p>
        </w:tc>
      </w:tr>
      <w:tr w:rsidR="003507B2" w:rsidTr="003507B2">
        <w:trPr>
          <w:tblCellSpacing w:w="0" w:type="dxa"/>
        </w:trPr>
        <w:tc>
          <w:tcPr>
            <w:tcW w:w="3000" w:type="pct"/>
            <w:vAlign w:val="center"/>
            <w:hideMark/>
          </w:tcPr>
          <w:p w:rsidR="003507B2" w:rsidRDefault="003507B2" w:rsidP="003507B2">
            <w:pPr>
              <w:spacing w:after="0" w:line="240" w:lineRule="auto"/>
            </w:pPr>
            <w:r>
              <w:t xml:space="preserve">Stopnja 2 </w:t>
            </w:r>
          </w:p>
        </w:tc>
        <w:tc>
          <w:tcPr>
            <w:tcW w:w="1500" w:type="pct"/>
            <w:vAlign w:val="center"/>
            <w:hideMark/>
          </w:tcPr>
          <w:p w:rsidR="003507B2" w:rsidRDefault="003507B2" w:rsidP="003507B2">
            <w:pPr>
              <w:spacing w:after="0" w:line="240" w:lineRule="auto"/>
            </w:pPr>
            <w:r>
              <w:t>90 </w:t>
            </w:r>
          </w:p>
        </w:tc>
        <w:tc>
          <w:tcPr>
            <w:tcW w:w="500" w:type="pct"/>
            <w:vAlign w:val="center"/>
            <w:hideMark/>
          </w:tcPr>
          <w:p w:rsidR="003507B2" w:rsidRDefault="003507B2" w:rsidP="003507B2">
            <w:pPr>
              <w:spacing w:after="0" w:line="240" w:lineRule="auto"/>
            </w:pPr>
            <w:r>
              <w:t>(°) </w:t>
            </w:r>
          </w:p>
        </w:tc>
        <w:tc>
          <w:tcPr>
            <w:tcW w:w="0" w:type="auto"/>
            <w:vAlign w:val="center"/>
            <w:hideMark/>
          </w:tcPr>
          <w:p w:rsidR="003507B2" w:rsidRDefault="003507B2" w:rsidP="003507B2">
            <w:pPr>
              <w:spacing w:after="0" w:line="240" w:lineRule="auto"/>
              <w:rPr>
                <w:sz w:val="20"/>
                <w:szCs w:val="20"/>
              </w:rPr>
            </w:pPr>
          </w:p>
        </w:tc>
      </w:tr>
    </w:tbl>
    <w:p w:rsidR="00B82D20" w:rsidRDefault="00B82D20" w:rsidP="00B82D20">
      <w:pPr>
        <w:spacing w:after="0" w:line="240" w:lineRule="auto"/>
        <w:rPr>
          <w:rFonts w:ascii="Times New Roman" w:eastAsia="Times New Roman" w:hAnsi="Times New Roman" w:cs="Times New Roman"/>
          <w:sz w:val="24"/>
          <w:szCs w:val="24"/>
          <w:lang w:val="en-US"/>
        </w:rPr>
      </w:pPr>
    </w:p>
    <w:p w:rsidR="00C435CF" w:rsidRDefault="00C62312" w:rsidP="00B82D20">
      <w:pPr>
        <w:spacing w:after="0" w:line="240" w:lineRule="auto"/>
        <w:rPr>
          <w:rFonts w:ascii="Times New Roman" w:eastAsia="Times New Roman" w:hAnsi="Times New Roman" w:cs="Times New Roman"/>
          <w:b/>
          <w:i/>
          <w:sz w:val="28"/>
          <w:szCs w:val="28"/>
          <w:lang w:val="en-US"/>
        </w:rPr>
      </w:pPr>
      <w:proofErr w:type="spellStart"/>
      <w:r w:rsidRPr="00C62312">
        <w:rPr>
          <w:rFonts w:ascii="Times New Roman" w:eastAsia="Times New Roman" w:hAnsi="Times New Roman" w:cs="Times New Roman"/>
          <w:b/>
          <w:i/>
          <w:sz w:val="28"/>
          <w:szCs w:val="28"/>
          <w:lang w:val="en-US"/>
        </w:rPr>
        <w:t>Pnevmatike</w:t>
      </w:r>
      <w:proofErr w:type="spellEnd"/>
    </w:p>
    <w:p w:rsidR="00C62312" w:rsidRPr="00C62312" w:rsidRDefault="00C62312" w:rsidP="00B82D20">
      <w:pPr>
        <w:spacing w:after="0" w:line="240" w:lineRule="auto"/>
        <w:rPr>
          <w:rFonts w:ascii="Times New Roman" w:eastAsia="Times New Roman" w:hAnsi="Times New Roman" w:cs="Times New Roman"/>
          <w:b/>
          <w:i/>
          <w:sz w:val="28"/>
          <w:szCs w:val="28"/>
          <w:lang w:val="en-US"/>
        </w:rPr>
      </w:pPr>
    </w:p>
    <w:tbl>
      <w:tblPr>
        <w:tblW w:w="5000" w:type="pct"/>
        <w:tblCellSpacing w:w="0" w:type="dxa"/>
        <w:tblCellMar>
          <w:left w:w="0" w:type="dxa"/>
          <w:right w:w="0" w:type="dxa"/>
        </w:tblCellMar>
        <w:tblLook w:val="04A0" w:firstRow="1" w:lastRow="0" w:firstColumn="1" w:lastColumn="0" w:noHBand="0" w:noVBand="1"/>
      </w:tblPr>
      <w:tblGrid>
        <w:gridCol w:w="6460"/>
        <w:gridCol w:w="3230"/>
        <w:gridCol w:w="1077"/>
        <w:gridCol w:w="6"/>
      </w:tblGrid>
      <w:tr w:rsidR="00C62312" w:rsidRPr="00C62312" w:rsidTr="00C62312">
        <w:trPr>
          <w:tblHeader/>
          <w:tblCellSpacing w:w="0" w:type="dxa"/>
        </w:trPr>
        <w:tc>
          <w:tcPr>
            <w:tcW w:w="0" w:type="auto"/>
            <w:gridSpan w:val="4"/>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w:t>
            </w:r>
            <w:r w:rsidRPr="00C62312">
              <w:rPr>
                <w:rFonts w:ascii="Times New Roman" w:eastAsia="Times New Roman" w:hAnsi="Times New Roman" w:cs="Times New Roman"/>
                <w:sz w:val="24"/>
                <w:szCs w:val="24"/>
                <w:lang w:val="en-US"/>
              </w:rPr>
              <w:t>olesa</w:t>
            </w:r>
            <w:proofErr w:type="spellEnd"/>
            <w:r w:rsidRPr="00C62312">
              <w:rPr>
                <w:rFonts w:ascii="Times New Roman" w:eastAsia="Times New Roman" w:hAnsi="Times New Roman" w:cs="Times New Roman"/>
                <w:sz w:val="24"/>
                <w:szCs w:val="24"/>
                <w:lang w:val="en-US"/>
              </w:rPr>
              <w:t xml:space="preserve"> in </w:t>
            </w:r>
            <w:proofErr w:type="spellStart"/>
            <w:r w:rsidRPr="00C62312">
              <w:rPr>
                <w:rFonts w:ascii="Times New Roman" w:eastAsia="Times New Roman" w:hAnsi="Times New Roman" w:cs="Times New Roman"/>
                <w:sz w:val="24"/>
                <w:szCs w:val="24"/>
                <w:lang w:val="en-US"/>
              </w:rPr>
              <w:t>pnevmatike</w:t>
            </w:r>
            <w:proofErr w:type="spellEnd"/>
          </w:p>
        </w:tc>
      </w:tr>
      <w:tr w:rsidR="00C62312" w:rsidRPr="00C62312" w:rsidTr="00C62312">
        <w:trPr>
          <w:tblCellSpacing w:w="0" w:type="dxa"/>
        </w:trPr>
        <w:tc>
          <w:tcPr>
            <w:tcW w:w="2998"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proofErr w:type="spellStart"/>
            <w:r w:rsidRPr="00C62312">
              <w:rPr>
                <w:rFonts w:ascii="Times New Roman" w:eastAsia="Times New Roman" w:hAnsi="Times New Roman" w:cs="Times New Roman"/>
                <w:sz w:val="24"/>
                <w:szCs w:val="24"/>
                <w:lang w:val="en-US"/>
              </w:rPr>
              <w:t>Velikost</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pnevmatike</w:t>
            </w:r>
            <w:proofErr w:type="spellEnd"/>
            <w:r w:rsidRPr="00C62312">
              <w:rPr>
                <w:rFonts w:ascii="Times New Roman" w:eastAsia="Times New Roman" w:hAnsi="Times New Roman" w:cs="Times New Roman"/>
                <w:sz w:val="24"/>
                <w:szCs w:val="24"/>
                <w:lang w:val="en-US"/>
              </w:rPr>
              <w:t xml:space="preserve"> </w:t>
            </w:r>
          </w:p>
        </w:tc>
        <w:tc>
          <w:tcPr>
            <w:tcW w:w="1499"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205/60R15 91W </w:t>
            </w:r>
          </w:p>
        </w:tc>
        <w:tc>
          <w:tcPr>
            <w:tcW w:w="500"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 </w:t>
            </w:r>
          </w:p>
        </w:tc>
        <w:tc>
          <w:tcPr>
            <w:tcW w:w="0" w:type="auto"/>
            <w:vAlign w:val="center"/>
            <w:hideMark/>
          </w:tcPr>
          <w:p w:rsidR="00C62312" w:rsidRPr="00C62312" w:rsidRDefault="00C62312" w:rsidP="00C62312">
            <w:pPr>
              <w:spacing w:after="0" w:line="240" w:lineRule="auto"/>
              <w:rPr>
                <w:rFonts w:ascii="Times New Roman" w:eastAsia="Times New Roman" w:hAnsi="Times New Roman" w:cs="Times New Roman"/>
                <w:sz w:val="20"/>
                <w:szCs w:val="20"/>
                <w:lang w:val="en-US"/>
              </w:rPr>
            </w:pPr>
          </w:p>
        </w:tc>
      </w:tr>
      <w:tr w:rsidR="00C62312" w:rsidRPr="00C62312" w:rsidTr="00C62312">
        <w:trPr>
          <w:tblCellSpacing w:w="0" w:type="dxa"/>
        </w:trPr>
        <w:tc>
          <w:tcPr>
            <w:tcW w:w="2998"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proofErr w:type="spellStart"/>
            <w:r w:rsidRPr="00C62312">
              <w:rPr>
                <w:rFonts w:ascii="Times New Roman" w:eastAsia="Times New Roman" w:hAnsi="Times New Roman" w:cs="Times New Roman"/>
                <w:sz w:val="24"/>
                <w:szCs w:val="24"/>
                <w:lang w:val="en-US"/>
              </w:rPr>
              <w:t>Velikost</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pnevmatike</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dodatno</w:t>
            </w:r>
            <w:proofErr w:type="spellEnd"/>
            <w:r w:rsidRPr="00C62312">
              <w:rPr>
                <w:rFonts w:ascii="Times New Roman" w:eastAsia="Times New Roman" w:hAnsi="Times New Roman" w:cs="Times New Roman"/>
                <w:sz w:val="24"/>
                <w:szCs w:val="24"/>
                <w:lang w:val="en-US"/>
              </w:rPr>
              <w:t xml:space="preserve">) </w:t>
            </w:r>
          </w:p>
        </w:tc>
        <w:tc>
          <w:tcPr>
            <w:tcW w:w="1499"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205/55R16 91W </w:t>
            </w:r>
          </w:p>
        </w:tc>
        <w:tc>
          <w:tcPr>
            <w:tcW w:w="500"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 </w:t>
            </w:r>
          </w:p>
        </w:tc>
        <w:tc>
          <w:tcPr>
            <w:tcW w:w="0" w:type="auto"/>
            <w:vAlign w:val="center"/>
            <w:hideMark/>
          </w:tcPr>
          <w:p w:rsidR="00C62312" w:rsidRPr="00C62312" w:rsidRDefault="00C62312" w:rsidP="00C62312">
            <w:pPr>
              <w:spacing w:after="0" w:line="240" w:lineRule="auto"/>
              <w:rPr>
                <w:rFonts w:ascii="Times New Roman" w:eastAsia="Times New Roman" w:hAnsi="Times New Roman" w:cs="Times New Roman"/>
                <w:sz w:val="20"/>
                <w:szCs w:val="20"/>
                <w:lang w:val="en-US"/>
              </w:rPr>
            </w:pPr>
          </w:p>
        </w:tc>
      </w:tr>
      <w:tr w:rsidR="00C62312" w:rsidRPr="00C62312" w:rsidTr="00C62312">
        <w:trPr>
          <w:tblCellSpacing w:w="0" w:type="dxa"/>
        </w:trPr>
        <w:tc>
          <w:tcPr>
            <w:tcW w:w="2998"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proofErr w:type="spellStart"/>
            <w:r w:rsidRPr="00C62312">
              <w:rPr>
                <w:rFonts w:ascii="Times New Roman" w:eastAsia="Times New Roman" w:hAnsi="Times New Roman" w:cs="Times New Roman"/>
                <w:sz w:val="24"/>
                <w:szCs w:val="24"/>
                <w:lang w:val="en-US"/>
              </w:rPr>
              <w:t>Tlak</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sprednjih</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pnevmatik</w:t>
            </w:r>
            <w:proofErr w:type="spellEnd"/>
            <w:r w:rsidRPr="00C62312">
              <w:rPr>
                <w:rFonts w:ascii="Times New Roman" w:eastAsia="Times New Roman" w:hAnsi="Times New Roman" w:cs="Times New Roman"/>
                <w:sz w:val="24"/>
                <w:szCs w:val="24"/>
                <w:lang w:val="en-US"/>
              </w:rPr>
              <w:t xml:space="preserve"> </w:t>
            </w:r>
            <w:r w:rsidRPr="00C62312">
              <w:rPr>
                <w:rFonts w:ascii="Times New Roman" w:eastAsia="Times New Roman" w:hAnsi="Times New Roman" w:cs="Times New Roman"/>
                <w:sz w:val="24"/>
                <w:szCs w:val="24"/>
                <w:lang w:val="en-US"/>
              </w:rPr>
              <w:br/>
            </w:r>
            <w:r w:rsidRPr="00C62312">
              <w:rPr>
                <w:rFonts w:ascii="Times New Roman" w:eastAsia="Times New Roman" w:hAnsi="Times New Roman" w:cs="Times New Roman"/>
                <w:i/>
                <w:iCs/>
                <w:sz w:val="24"/>
                <w:szCs w:val="24"/>
                <w:lang w:val="en-US"/>
              </w:rPr>
              <w:t>(</w:t>
            </w:r>
            <w:proofErr w:type="spellStart"/>
            <w:r w:rsidRPr="00C62312">
              <w:rPr>
                <w:rFonts w:ascii="Times New Roman" w:eastAsia="Times New Roman" w:hAnsi="Times New Roman" w:cs="Times New Roman"/>
                <w:i/>
                <w:iCs/>
                <w:sz w:val="24"/>
                <w:szCs w:val="24"/>
                <w:lang w:val="en-US"/>
              </w:rPr>
              <w:t>Neobremenjeno</w:t>
            </w:r>
            <w:proofErr w:type="spellEnd"/>
            <w:r w:rsidRPr="00C62312">
              <w:rPr>
                <w:rFonts w:ascii="Times New Roman" w:eastAsia="Times New Roman" w:hAnsi="Times New Roman" w:cs="Times New Roman"/>
                <w:i/>
                <w:iCs/>
                <w:sz w:val="24"/>
                <w:szCs w:val="24"/>
                <w:lang w:val="en-US"/>
              </w:rPr>
              <w:t>)</w:t>
            </w:r>
            <w:r w:rsidRPr="00C62312">
              <w:rPr>
                <w:rFonts w:ascii="Times New Roman" w:eastAsia="Times New Roman" w:hAnsi="Times New Roman" w:cs="Times New Roman"/>
                <w:sz w:val="24"/>
                <w:szCs w:val="24"/>
                <w:lang w:val="en-US"/>
              </w:rPr>
              <w:t xml:space="preserve"> </w:t>
            </w:r>
          </w:p>
        </w:tc>
        <w:tc>
          <w:tcPr>
            <w:tcW w:w="1499"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1.9 </w:t>
            </w:r>
          </w:p>
        </w:tc>
        <w:tc>
          <w:tcPr>
            <w:tcW w:w="500"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(bar) </w:t>
            </w:r>
          </w:p>
        </w:tc>
        <w:tc>
          <w:tcPr>
            <w:tcW w:w="0" w:type="auto"/>
            <w:vAlign w:val="center"/>
            <w:hideMark/>
          </w:tcPr>
          <w:p w:rsidR="00C62312" w:rsidRPr="00C62312" w:rsidRDefault="00C62312" w:rsidP="00C62312">
            <w:pPr>
              <w:spacing w:after="0" w:line="240" w:lineRule="auto"/>
              <w:rPr>
                <w:rFonts w:ascii="Times New Roman" w:eastAsia="Times New Roman" w:hAnsi="Times New Roman" w:cs="Times New Roman"/>
                <w:sz w:val="20"/>
                <w:szCs w:val="20"/>
                <w:lang w:val="en-US"/>
              </w:rPr>
            </w:pPr>
          </w:p>
        </w:tc>
      </w:tr>
      <w:tr w:rsidR="00C62312" w:rsidRPr="00C62312" w:rsidTr="00C62312">
        <w:trPr>
          <w:tblCellSpacing w:w="0" w:type="dxa"/>
        </w:trPr>
        <w:tc>
          <w:tcPr>
            <w:tcW w:w="2998"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proofErr w:type="spellStart"/>
            <w:r w:rsidRPr="00C62312">
              <w:rPr>
                <w:rFonts w:ascii="Times New Roman" w:eastAsia="Times New Roman" w:hAnsi="Times New Roman" w:cs="Times New Roman"/>
                <w:sz w:val="24"/>
                <w:szCs w:val="24"/>
                <w:lang w:val="en-US"/>
              </w:rPr>
              <w:t>Tlak</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sprednjih</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pnevmatik</w:t>
            </w:r>
            <w:proofErr w:type="spellEnd"/>
            <w:r w:rsidRPr="00C62312">
              <w:rPr>
                <w:rFonts w:ascii="Times New Roman" w:eastAsia="Times New Roman" w:hAnsi="Times New Roman" w:cs="Times New Roman"/>
                <w:sz w:val="24"/>
                <w:szCs w:val="24"/>
                <w:lang w:val="en-US"/>
              </w:rPr>
              <w:t xml:space="preserve"> </w:t>
            </w:r>
            <w:r w:rsidRPr="00C62312">
              <w:rPr>
                <w:rFonts w:ascii="Times New Roman" w:eastAsia="Times New Roman" w:hAnsi="Times New Roman" w:cs="Times New Roman"/>
                <w:sz w:val="24"/>
                <w:szCs w:val="24"/>
                <w:lang w:val="en-US"/>
              </w:rPr>
              <w:br/>
            </w:r>
            <w:r w:rsidRPr="00C62312">
              <w:rPr>
                <w:rFonts w:ascii="Times New Roman" w:eastAsia="Times New Roman" w:hAnsi="Times New Roman" w:cs="Times New Roman"/>
                <w:i/>
                <w:iCs/>
                <w:sz w:val="24"/>
                <w:szCs w:val="24"/>
                <w:lang w:val="en-US"/>
              </w:rPr>
              <w:t>(</w:t>
            </w:r>
            <w:proofErr w:type="spellStart"/>
            <w:r w:rsidRPr="00C62312">
              <w:rPr>
                <w:rFonts w:ascii="Times New Roman" w:eastAsia="Times New Roman" w:hAnsi="Times New Roman" w:cs="Times New Roman"/>
                <w:i/>
                <w:iCs/>
                <w:sz w:val="24"/>
                <w:szCs w:val="24"/>
                <w:lang w:val="en-US"/>
              </w:rPr>
              <w:t>Obremenjen</w:t>
            </w:r>
            <w:proofErr w:type="spellEnd"/>
            <w:r w:rsidRPr="00C62312">
              <w:rPr>
                <w:rFonts w:ascii="Times New Roman" w:eastAsia="Times New Roman" w:hAnsi="Times New Roman" w:cs="Times New Roman"/>
                <w:i/>
                <w:iCs/>
                <w:sz w:val="24"/>
                <w:szCs w:val="24"/>
                <w:lang w:val="en-US"/>
              </w:rPr>
              <w:t>)</w:t>
            </w:r>
            <w:r w:rsidRPr="00C62312">
              <w:rPr>
                <w:rFonts w:ascii="Times New Roman" w:eastAsia="Times New Roman" w:hAnsi="Times New Roman" w:cs="Times New Roman"/>
                <w:sz w:val="24"/>
                <w:szCs w:val="24"/>
                <w:lang w:val="en-US"/>
              </w:rPr>
              <w:t xml:space="preserve"> </w:t>
            </w:r>
          </w:p>
        </w:tc>
        <w:tc>
          <w:tcPr>
            <w:tcW w:w="1499"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2.2 </w:t>
            </w:r>
          </w:p>
        </w:tc>
        <w:tc>
          <w:tcPr>
            <w:tcW w:w="500"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(bar) </w:t>
            </w:r>
          </w:p>
        </w:tc>
        <w:tc>
          <w:tcPr>
            <w:tcW w:w="0" w:type="auto"/>
            <w:vAlign w:val="center"/>
            <w:hideMark/>
          </w:tcPr>
          <w:p w:rsidR="00C62312" w:rsidRPr="00C62312" w:rsidRDefault="00C62312" w:rsidP="00C62312">
            <w:pPr>
              <w:spacing w:after="0" w:line="240" w:lineRule="auto"/>
              <w:rPr>
                <w:rFonts w:ascii="Times New Roman" w:eastAsia="Times New Roman" w:hAnsi="Times New Roman" w:cs="Times New Roman"/>
                <w:sz w:val="20"/>
                <w:szCs w:val="20"/>
                <w:lang w:val="en-US"/>
              </w:rPr>
            </w:pPr>
          </w:p>
        </w:tc>
      </w:tr>
      <w:tr w:rsidR="00C62312" w:rsidRPr="00C62312" w:rsidTr="00C62312">
        <w:trPr>
          <w:tblCellSpacing w:w="0" w:type="dxa"/>
        </w:trPr>
        <w:tc>
          <w:tcPr>
            <w:tcW w:w="2998"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proofErr w:type="spellStart"/>
            <w:r w:rsidRPr="00C62312">
              <w:rPr>
                <w:rFonts w:ascii="Times New Roman" w:eastAsia="Times New Roman" w:hAnsi="Times New Roman" w:cs="Times New Roman"/>
                <w:sz w:val="24"/>
                <w:szCs w:val="24"/>
                <w:lang w:val="en-US"/>
              </w:rPr>
              <w:t>Tlak</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zadnjih</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pnevmatik</w:t>
            </w:r>
            <w:proofErr w:type="spellEnd"/>
            <w:r w:rsidRPr="00C62312">
              <w:rPr>
                <w:rFonts w:ascii="Times New Roman" w:eastAsia="Times New Roman" w:hAnsi="Times New Roman" w:cs="Times New Roman"/>
                <w:sz w:val="24"/>
                <w:szCs w:val="24"/>
                <w:lang w:val="en-US"/>
              </w:rPr>
              <w:t xml:space="preserve"> </w:t>
            </w:r>
            <w:r w:rsidRPr="00C62312">
              <w:rPr>
                <w:rFonts w:ascii="Times New Roman" w:eastAsia="Times New Roman" w:hAnsi="Times New Roman" w:cs="Times New Roman"/>
                <w:sz w:val="24"/>
                <w:szCs w:val="24"/>
                <w:lang w:val="en-US"/>
              </w:rPr>
              <w:br/>
            </w:r>
            <w:r w:rsidRPr="00C62312">
              <w:rPr>
                <w:rFonts w:ascii="Times New Roman" w:eastAsia="Times New Roman" w:hAnsi="Times New Roman" w:cs="Times New Roman"/>
                <w:i/>
                <w:iCs/>
                <w:sz w:val="24"/>
                <w:szCs w:val="24"/>
                <w:lang w:val="en-US"/>
              </w:rPr>
              <w:t>(</w:t>
            </w:r>
            <w:proofErr w:type="spellStart"/>
            <w:r w:rsidRPr="00C62312">
              <w:rPr>
                <w:rFonts w:ascii="Times New Roman" w:eastAsia="Times New Roman" w:hAnsi="Times New Roman" w:cs="Times New Roman"/>
                <w:i/>
                <w:iCs/>
                <w:sz w:val="24"/>
                <w:szCs w:val="24"/>
                <w:lang w:val="en-US"/>
              </w:rPr>
              <w:t>Neobremenjeno</w:t>
            </w:r>
            <w:proofErr w:type="spellEnd"/>
            <w:r w:rsidRPr="00C62312">
              <w:rPr>
                <w:rFonts w:ascii="Times New Roman" w:eastAsia="Times New Roman" w:hAnsi="Times New Roman" w:cs="Times New Roman"/>
                <w:i/>
                <w:iCs/>
                <w:sz w:val="24"/>
                <w:szCs w:val="24"/>
                <w:lang w:val="en-US"/>
              </w:rPr>
              <w:t>)</w:t>
            </w:r>
            <w:r w:rsidRPr="00C62312">
              <w:rPr>
                <w:rFonts w:ascii="Times New Roman" w:eastAsia="Times New Roman" w:hAnsi="Times New Roman" w:cs="Times New Roman"/>
                <w:sz w:val="24"/>
                <w:szCs w:val="24"/>
                <w:lang w:val="en-US"/>
              </w:rPr>
              <w:t xml:space="preserve"> </w:t>
            </w:r>
          </w:p>
        </w:tc>
        <w:tc>
          <w:tcPr>
            <w:tcW w:w="1499"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1.9 </w:t>
            </w:r>
          </w:p>
        </w:tc>
        <w:tc>
          <w:tcPr>
            <w:tcW w:w="500"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(bar) </w:t>
            </w:r>
          </w:p>
        </w:tc>
        <w:tc>
          <w:tcPr>
            <w:tcW w:w="0" w:type="auto"/>
            <w:vAlign w:val="center"/>
            <w:hideMark/>
          </w:tcPr>
          <w:p w:rsidR="00C62312" w:rsidRPr="00C62312" w:rsidRDefault="00C62312" w:rsidP="00C62312">
            <w:pPr>
              <w:spacing w:after="0" w:line="240" w:lineRule="auto"/>
              <w:rPr>
                <w:rFonts w:ascii="Times New Roman" w:eastAsia="Times New Roman" w:hAnsi="Times New Roman" w:cs="Times New Roman"/>
                <w:sz w:val="20"/>
                <w:szCs w:val="20"/>
                <w:lang w:val="en-US"/>
              </w:rPr>
            </w:pPr>
          </w:p>
        </w:tc>
      </w:tr>
      <w:tr w:rsidR="00C62312" w:rsidRPr="00C62312" w:rsidTr="00C62312">
        <w:trPr>
          <w:tblCellSpacing w:w="0" w:type="dxa"/>
        </w:trPr>
        <w:tc>
          <w:tcPr>
            <w:tcW w:w="2998"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proofErr w:type="spellStart"/>
            <w:r w:rsidRPr="00C62312">
              <w:rPr>
                <w:rFonts w:ascii="Times New Roman" w:eastAsia="Times New Roman" w:hAnsi="Times New Roman" w:cs="Times New Roman"/>
                <w:sz w:val="24"/>
                <w:szCs w:val="24"/>
                <w:lang w:val="en-US"/>
              </w:rPr>
              <w:t>Tlak</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zadnjih</w:t>
            </w:r>
            <w:proofErr w:type="spellEnd"/>
            <w:r w:rsidRPr="00C62312">
              <w:rPr>
                <w:rFonts w:ascii="Times New Roman" w:eastAsia="Times New Roman" w:hAnsi="Times New Roman" w:cs="Times New Roman"/>
                <w:sz w:val="24"/>
                <w:szCs w:val="24"/>
                <w:lang w:val="en-US"/>
              </w:rPr>
              <w:t xml:space="preserve"> </w:t>
            </w:r>
            <w:proofErr w:type="spellStart"/>
            <w:r w:rsidRPr="00C62312">
              <w:rPr>
                <w:rFonts w:ascii="Times New Roman" w:eastAsia="Times New Roman" w:hAnsi="Times New Roman" w:cs="Times New Roman"/>
                <w:sz w:val="24"/>
                <w:szCs w:val="24"/>
                <w:lang w:val="en-US"/>
              </w:rPr>
              <w:t>pnevmatik</w:t>
            </w:r>
            <w:proofErr w:type="spellEnd"/>
            <w:r w:rsidRPr="00C62312">
              <w:rPr>
                <w:rFonts w:ascii="Times New Roman" w:eastAsia="Times New Roman" w:hAnsi="Times New Roman" w:cs="Times New Roman"/>
                <w:sz w:val="24"/>
                <w:szCs w:val="24"/>
                <w:lang w:val="en-US"/>
              </w:rPr>
              <w:t xml:space="preserve"> </w:t>
            </w:r>
            <w:r w:rsidRPr="00C62312">
              <w:rPr>
                <w:rFonts w:ascii="Times New Roman" w:eastAsia="Times New Roman" w:hAnsi="Times New Roman" w:cs="Times New Roman"/>
                <w:sz w:val="24"/>
                <w:szCs w:val="24"/>
                <w:lang w:val="en-US"/>
              </w:rPr>
              <w:br/>
            </w:r>
            <w:r w:rsidRPr="00C62312">
              <w:rPr>
                <w:rFonts w:ascii="Times New Roman" w:eastAsia="Times New Roman" w:hAnsi="Times New Roman" w:cs="Times New Roman"/>
                <w:i/>
                <w:iCs/>
                <w:sz w:val="24"/>
                <w:szCs w:val="24"/>
                <w:lang w:val="en-US"/>
              </w:rPr>
              <w:t>(</w:t>
            </w:r>
            <w:proofErr w:type="spellStart"/>
            <w:r w:rsidRPr="00C62312">
              <w:rPr>
                <w:rFonts w:ascii="Times New Roman" w:eastAsia="Times New Roman" w:hAnsi="Times New Roman" w:cs="Times New Roman"/>
                <w:i/>
                <w:iCs/>
                <w:sz w:val="24"/>
                <w:szCs w:val="24"/>
                <w:lang w:val="en-US"/>
              </w:rPr>
              <w:t>Obremenjen</w:t>
            </w:r>
            <w:proofErr w:type="spellEnd"/>
            <w:r w:rsidRPr="00C62312">
              <w:rPr>
                <w:rFonts w:ascii="Times New Roman" w:eastAsia="Times New Roman" w:hAnsi="Times New Roman" w:cs="Times New Roman"/>
                <w:i/>
                <w:iCs/>
                <w:sz w:val="24"/>
                <w:szCs w:val="24"/>
                <w:lang w:val="en-US"/>
              </w:rPr>
              <w:t>)</w:t>
            </w:r>
            <w:r w:rsidRPr="00C62312">
              <w:rPr>
                <w:rFonts w:ascii="Times New Roman" w:eastAsia="Times New Roman" w:hAnsi="Times New Roman" w:cs="Times New Roman"/>
                <w:sz w:val="24"/>
                <w:szCs w:val="24"/>
                <w:lang w:val="en-US"/>
              </w:rPr>
              <w:t xml:space="preserve"> </w:t>
            </w:r>
          </w:p>
        </w:tc>
        <w:tc>
          <w:tcPr>
            <w:tcW w:w="1499"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2.7 </w:t>
            </w:r>
          </w:p>
        </w:tc>
        <w:tc>
          <w:tcPr>
            <w:tcW w:w="500" w:type="pct"/>
            <w:vAlign w:val="center"/>
            <w:hideMark/>
          </w:tcPr>
          <w:p w:rsidR="00C62312" w:rsidRPr="00C62312" w:rsidRDefault="00C62312" w:rsidP="00C62312">
            <w:pPr>
              <w:spacing w:after="0" w:line="240" w:lineRule="auto"/>
              <w:rPr>
                <w:rFonts w:ascii="Times New Roman" w:eastAsia="Times New Roman" w:hAnsi="Times New Roman" w:cs="Times New Roman"/>
                <w:sz w:val="24"/>
                <w:szCs w:val="24"/>
                <w:lang w:val="en-US"/>
              </w:rPr>
            </w:pPr>
            <w:r w:rsidRPr="00C62312">
              <w:rPr>
                <w:rFonts w:ascii="Times New Roman" w:eastAsia="Times New Roman" w:hAnsi="Times New Roman" w:cs="Times New Roman"/>
                <w:sz w:val="24"/>
                <w:szCs w:val="24"/>
                <w:lang w:val="en-US"/>
              </w:rPr>
              <w:t>(bar) </w:t>
            </w:r>
          </w:p>
        </w:tc>
        <w:tc>
          <w:tcPr>
            <w:tcW w:w="0" w:type="auto"/>
            <w:vAlign w:val="center"/>
            <w:hideMark/>
          </w:tcPr>
          <w:p w:rsidR="00C62312" w:rsidRPr="00C62312" w:rsidRDefault="00C62312" w:rsidP="00C62312">
            <w:pPr>
              <w:spacing w:after="0" w:line="240" w:lineRule="auto"/>
              <w:rPr>
                <w:rFonts w:ascii="Times New Roman" w:eastAsia="Times New Roman" w:hAnsi="Times New Roman" w:cs="Times New Roman"/>
                <w:sz w:val="20"/>
                <w:szCs w:val="20"/>
                <w:lang w:val="en-US"/>
              </w:rPr>
            </w:pPr>
          </w:p>
        </w:tc>
      </w:tr>
      <w:tr w:rsidR="00C62312" w:rsidRPr="00C62312" w:rsidTr="00C62312">
        <w:trPr>
          <w:tblCellSpacing w:w="0" w:type="dxa"/>
        </w:trPr>
        <w:tc>
          <w:tcPr>
            <w:tcW w:w="2998" w:type="pct"/>
            <w:vAlign w:val="center"/>
          </w:tcPr>
          <w:p w:rsidR="00C62312" w:rsidRPr="00C62312" w:rsidRDefault="00C62312" w:rsidP="00C62312">
            <w:pPr>
              <w:spacing w:after="0" w:line="240" w:lineRule="auto"/>
              <w:rPr>
                <w:rFonts w:ascii="Times New Roman" w:eastAsia="Times New Roman" w:hAnsi="Times New Roman" w:cs="Times New Roman"/>
                <w:sz w:val="24"/>
                <w:szCs w:val="24"/>
                <w:lang w:val="en-US"/>
              </w:rPr>
            </w:pPr>
          </w:p>
        </w:tc>
        <w:tc>
          <w:tcPr>
            <w:tcW w:w="1499" w:type="pct"/>
            <w:vAlign w:val="center"/>
          </w:tcPr>
          <w:p w:rsidR="00C62312" w:rsidRPr="00C62312" w:rsidRDefault="00C62312" w:rsidP="00C62312">
            <w:pPr>
              <w:spacing w:after="0" w:line="240" w:lineRule="auto"/>
              <w:rPr>
                <w:rFonts w:ascii="Times New Roman" w:eastAsia="Times New Roman" w:hAnsi="Times New Roman" w:cs="Times New Roman"/>
                <w:sz w:val="24"/>
                <w:szCs w:val="24"/>
                <w:lang w:val="en-US"/>
              </w:rPr>
            </w:pPr>
          </w:p>
        </w:tc>
        <w:tc>
          <w:tcPr>
            <w:tcW w:w="500" w:type="pct"/>
            <w:vAlign w:val="center"/>
          </w:tcPr>
          <w:p w:rsidR="00C62312" w:rsidRPr="00C62312" w:rsidRDefault="00C62312" w:rsidP="00C62312">
            <w:pPr>
              <w:spacing w:after="0" w:line="240" w:lineRule="auto"/>
              <w:rPr>
                <w:rFonts w:ascii="Times New Roman" w:eastAsia="Times New Roman" w:hAnsi="Times New Roman" w:cs="Times New Roman"/>
                <w:sz w:val="24"/>
                <w:szCs w:val="24"/>
                <w:lang w:val="en-US"/>
              </w:rPr>
            </w:pPr>
          </w:p>
        </w:tc>
        <w:tc>
          <w:tcPr>
            <w:tcW w:w="0" w:type="auto"/>
            <w:vAlign w:val="center"/>
          </w:tcPr>
          <w:p w:rsidR="00C62312" w:rsidRPr="00C62312" w:rsidRDefault="00C62312" w:rsidP="00C62312">
            <w:pPr>
              <w:spacing w:after="0" w:line="240" w:lineRule="auto"/>
              <w:rPr>
                <w:rFonts w:ascii="Times New Roman" w:eastAsia="Times New Roman" w:hAnsi="Times New Roman" w:cs="Times New Roman"/>
                <w:sz w:val="20"/>
                <w:szCs w:val="20"/>
                <w:lang w:val="en-US"/>
              </w:rPr>
            </w:pPr>
          </w:p>
        </w:tc>
      </w:tr>
    </w:tbl>
    <w:p w:rsidR="00C435CF" w:rsidRDefault="00C435CF" w:rsidP="00B82D20">
      <w:pPr>
        <w:spacing w:after="0" w:line="240" w:lineRule="auto"/>
        <w:rPr>
          <w:rFonts w:ascii="Times New Roman" w:eastAsia="Times New Roman" w:hAnsi="Times New Roman" w:cs="Times New Roman"/>
          <w:sz w:val="24"/>
          <w:szCs w:val="24"/>
          <w:lang w:val="en-US"/>
        </w:rPr>
      </w:pPr>
      <w:bookmarkStart w:id="0" w:name="_GoBack"/>
      <w:bookmarkEnd w:id="0"/>
    </w:p>
    <w:p w:rsidR="005B73DB" w:rsidRDefault="007F2EF5" w:rsidP="00B82D20">
      <w:pPr>
        <w:spacing w:after="0" w:line="240" w:lineRule="auto"/>
        <w:rPr>
          <w:rFonts w:ascii="Times New Roman" w:eastAsia="Times New Roman" w:hAnsi="Times New Roman" w:cs="Times New Roman"/>
          <w:b/>
          <w:i/>
          <w:sz w:val="24"/>
          <w:szCs w:val="24"/>
          <w:lang w:eastAsia="sl-SI"/>
        </w:rPr>
      </w:pPr>
      <w:r>
        <w:rPr>
          <w:noProof/>
          <w:lang w:val="en-US"/>
        </w:rPr>
        <w:drawing>
          <wp:inline distT="0" distB="0" distL="0" distR="0" wp14:anchorId="234BED7E" wp14:editId="4C073E6D">
            <wp:extent cx="9043035" cy="6736031"/>
            <wp:effectExtent l="0" t="8255"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5400000">
                      <a:off x="0" y="0"/>
                      <a:ext cx="9053729" cy="6743997"/>
                    </a:xfrm>
                    <a:prstGeom prst="rect">
                      <a:avLst/>
                    </a:prstGeom>
                  </pic:spPr>
                </pic:pic>
              </a:graphicData>
            </a:graphic>
          </wp:inline>
        </w:drawing>
      </w:r>
    </w:p>
    <w:sectPr w:rsidR="005B73DB" w:rsidSect="002A65DE">
      <w:footerReference w:type="default" r:id="rId20"/>
      <w:pgSz w:w="11906" w:h="16838"/>
      <w:pgMar w:top="993" w:right="566" w:bottom="1417"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B2" w:rsidRDefault="003507B2" w:rsidP="004349E8">
      <w:pPr>
        <w:spacing w:after="0" w:line="240" w:lineRule="auto"/>
      </w:pPr>
      <w:r>
        <w:separator/>
      </w:r>
    </w:p>
  </w:endnote>
  <w:endnote w:type="continuationSeparator" w:id="0">
    <w:p w:rsidR="003507B2" w:rsidRDefault="003507B2" w:rsidP="0043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harterBT-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B2" w:rsidRDefault="003507B2" w:rsidP="002A65DE">
    <w:pPr>
      <w:pStyle w:val="Noga"/>
      <w:numPr>
        <w:ilvl w:val="0"/>
        <w:numId w:val="14"/>
      </w:numPr>
      <w:tabs>
        <w:tab w:val="clear" w:pos="4536"/>
        <w:tab w:val="clear" w:pos="9072"/>
        <w:tab w:val="center" w:pos="5245"/>
        <w:tab w:val="right" w:pos="10632"/>
      </w:tabs>
    </w:pPr>
    <w:r>
      <w:t>Redni izpit MVD</w:t>
    </w:r>
    <w:r>
      <w:tab/>
      <w:t>Celje: 2.4.2015</w:t>
    </w:r>
    <w:r>
      <w:tab/>
      <w:t xml:space="preserve">Stran </w:t>
    </w:r>
    <w:r>
      <w:fldChar w:fldCharType="begin"/>
    </w:r>
    <w:r>
      <w:instrText>PAGE   \* MERGEFORMAT</w:instrText>
    </w:r>
    <w:r>
      <w:fldChar w:fldCharType="separate"/>
    </w:r>
    <w:r w:rsidR="00C623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B2" w:rsidRDefault="003507B2" w:rsidP="004349E8">
      <w:pPr>
        <w:spacing w:after="0" w:line="240" w:lineRule="auto"/>
      </w:pPr>
      <w:r>
        <w:separator/>
      </w:r>
    </w:p>
  </w:footnote>
  <w:footnote w:type="continuationSeparator" w:id="0">
    <w:p w:rsidR="003507B2" w:rsidRDefault="003507B2" w:rsidP="0043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EBD"/>
    <w:multiLevelType w:val="hybridMultilevel"/>
    <w:tmpl w:val="B41E80BE"/>
    <w:lvl w:ilvl="0" w:tplc="E7C65EB4">
      <w:start w:val="2"/>
      <w:numFmt w:val="decimal"/>
      <w:lvlText w:val="%1."/>
      <w:lvlJc w:val="left"/>
      <w:pPr>
        <w:ind w:left="180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7917D66"/>
    <w:multiLevelType w:val="hybridMultilevel"/>
    <w:tmpl w:val="AF2234B2"/>
    <w:lvl w:ilvl="0" w:tplc="E7C65EB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907116C"/>
    <w:multiLevelType w:val="hybridMultilevel"/>
    <w:tmpl w:val="1368F41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DE1736"/>
    <w:multiLevelType w:val="hybridMultilevel"/>
    <w:tmpl w:val="3B5EE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741465"/>
    <w:multiLevelType w:val="hybridMultilevel"/>
    <w:tmpl w:val="27BEE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D3B01"/>
    <w:multiLevelType w:val="hybridMultilevel"/>
    <w:tmpl w:val="AB0EC2A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3F6428C"/>
    <w:multiLevelType w:val="hybridMultilevel"/>
    <w:tmpl w:val="F38002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A32A57"/>
    <w:multiLevelType w:val="hybridMultilevel"/>
    <w:tmpl w:val="2D1CF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1A11DBC"/>
    <w:multiLevelType w:val="hybridMultilevel"/>
    <w:tmpl w:val="FC001CE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A7557A7"/>
    <w:multiLevelType w:val="hybridMultilevel"/>
    <w:tmpl w:val="4E184BB6"/>
    <w:lvl w:ilvl="0" w:tplc="E7C65EB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25D3772"/>
    <w:multiLevelType w:val="multilevel"/>
    <w:tmpl w:val="AD4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97CF1"/>
    <w:multiLevelType w:val="hybridMultilevel"/>
    <w:tmpl w:val="3490F0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434A07"/>
    <w:multiLevelType w:val="hybridMultilevel"/>
    <w:tmpl w:val="4E184BB6"/>
    <w:lvl w:ilvl="0" w:tplc="E7C65EB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56F77A1A"/>
    <w:multiLevelType w:val="hybridMultilevel"/>
    <w:tmpl w:val="23340116"/>
    <w:lvl w:ilvl="0" w:tplc="E7C65EB4">
      <w:start w:val="2"/>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49251E6"/>
    <w:multiLevelType w:val="hybridMultilevel"/>
    <w:tmpl w:val="2C8EB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3"/>
  </w:num>
  <w:num w:numId="5">
    <w:abstractNumId w:val="1"/>
  </w:num>
  <w:num w:numId="6">
    <w:abstractNumId w:val="12"/>
  </w:num>
  <w:num w:numId="7">
    <w:abstractNumId w:val="0"/>
  </w:num>
  <w:num w:numId="8">
    <w:abstractNumId w:val="13"/>
  </w:num>
  <w:num w:numId="9">
    <w:abstractNumId w:val="4"/>
  </w:num>
  <w:num w:numId="10">
    <w:abstractNumId w:val="14"/>
  </w:num>
  <w:num w:numId="11">
    <w:abstractNumId w:val="8"/>
  </w:num>
  <w:num w:numId="12">
    <w:abstractNumId w:val="5"/>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C7"/>
    <w:rsid w:val="00047BAF"/>
    <w:rsid w:val="00081081"/>
    <w:rsid w:val="000F0B19"/>
    <w:rsid w:val="00160852"/>
    <w:rsid w:val="001B294B"/>
    <w:rsid w:val="002035B8"/>
    <w:rsid w:val="00236BC7"/>
    <w:rsid w:val="00241067"/>
    <w:rsid w:val="00253FF0"/>
    <w:rsid w:val="002565E6"/>
    <w:rsid w:val="002A65DE"/>
    <w:rsid w:val="002B2C5E"/>
    <w:rsid w:val="002E37ED"/>
    <w:rsid w:val="003507B2"/>
    <w:rsid w:val="00363AF8"/>
    <w:rsid w:val="00371553"/>
    <w:rsid w:val="003A76D6"/>
    <w:rsid w:val="004349E8"/>
    <w:rsid w:val="004422A2"/>
    <w:rsid w:val="005B73DB"/>
    <w:rsid w:val="006A7CD6"/>
    <w:rsid w:val="00787B96"/>
    <w:rsid w:val="007F2EF5"/>
    <w:rsid w:val="008167DB"/>
    <w:rsid w:val="00A404B4"/>
    <w:rsid w:val="00A849F4"/>
    <w:rsid w:val="00B43EF5"/>
    <w:rsid w:val="00B82D20"/>
    <w:rsid w:val="00BD5ED1"/>
    <w:rsid w:val="00C04F3A"/>
    <w:rsid w:val="00C25B7C"/>
    <w:rsid w:val="00C435CF"/>
    <w:rsid w:val="00C62312"/>
    <w:rsid w:val="00C627D3"/>
    <w:rsid w:val="00CC731B"/>
    <w:rsid w:val="00CF3AA1"/>
    <w:rsid w:val="00CF4BF6"/>
    <w:rsid w:val="00D125AB"/>
    <w:rsid w:val="00D93E4A"/>
    <w:rsid w:val="00DB6CA1"/>
    <w:rsid w:val="00E00776"/>
    <w:rsid w:val="00E17BE9"/>
    <w:rsid w:val="00E86FFA"/>
    <w:rsid w:val="00F649CD"/>
    <w:rsid w:val="00FC0E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A5BF6"/>
  <w15:chartTrackingRefBased/>
  <w15:docId w15:val="{D6CC78B7-D688-468E-A55E-30C941D0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A404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sl-SI"/>
    </w:rPr>
  </w:style>
  <w:style w:type="character" w:customStyle="1" w:styleId="NaslovZnak">
    <w:name w:val="Naslov Znak"/>
    <w:basedOn w:val="Privzetapisavaodstavka"/>
    <w:link w:val="Naslov"/>
    <w:uiPriority w:val="10"/>
    <w:rsid w:val="00A404B4"/>
    <w:rPr>
      <w:rFonts w:asciiTheme="majorHAnsi" w:eastAsiaTheme="majorEastAsia" w:hAnsiTheme="majorHAnsi" w:cstheme="majorBidi"/>
      <w:color w:val="323E4F" w:themeColor="text2" w:themeShade="BF"/>
      <w:spacing w:val="5"/>
      <w:kern w:val="28"/>
      <w:sz w:val="52"/>
      <w:szCs w:val="52"/>
      <w:lang w:eastAsia="sl-SI"/>
    </w:rPr>
  </w:style>
  <w:style w:type="paragraph" w:styleId="Odstavekseznama">
    <w:name w:val="List Paragraph"/>
    <w:basedOn w:val="Navaden"/>
    <w:uiPriority w:val="34"/>
    <w:qFormat/>
    <w:rsid w:val="00A404B4"/>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2565E6"/>
    <w:rPr>
      <w:color w:val="0000FF"/>
      <w:u w:val="single"/>
    </w:rPr>
  </w:style>
  <w:style w:type="paragraph" w:styleId="Glava">
    <w:name w:val="header"/>
    <w:basedOn w:val="Navaden"/>
    <w:link w:val="GlavaZnak"/>
    <w:uiPriority w:val="99"/>
    <w:unhideWhenUsed/>
    <w:rsid w:val="004349E8"/>
    <w:pPr>
      <w:tabs>
        <w:tab w:val="center" w:pos="4536"/>
        <w:tab w:val="right" w:pos="9072"/>
      </w:tabs>
      <w:spacing w:after="0" w:line="240" w:lineRule="auto"/>
    </w:pPr>
  </w:style>
  <w:style w:type="character" w:customStyle="1" w:styleId="GlavaZnak">
    <w:name w:val="Glava Znak"/>
    <w:basedOn w:val="Privzetapisavaodstavka"/>
    <w:link w:val="Glava"/>
    <w:uiPriority w:val="99"/>
    <w:rsid w:val="004349E8"/>
  </w:style>
  <w:style w:type="paragraph" w:styleId="Noga">
    <w:name w:val="footer"/>
    <w:basedOn w:val="Navaden"/>
    <w:link w:val="NogaZnak"/>
    <w:uiPriority w:val="99"/>
    <w:unhideWhenUsed/>
    <w:rsid w:val="004349E8"/>
    <w:pPr>
      <w:tabs>
        <w:tab w:val="center" w:pos="4536"/>
        <w:tab w:val="right" w:pos="9072"/>
      </w:tabs>
      <w:spacing w:after="0" w:line="240" w:lineRule="auto"/>
    </w:pPr>
  </w:style>
  <w:style w:type="character" w:customStyle="1" w:styleId="NogaZnak">
    <w:name w:val="Noga Znak"/>
    <w:basedOn w:val="Privzetapisavaodstavka"/>
    <w:link w:val="Noga"/>
    <w:uiPriority w:val="99"/>
    <w:rsid w:val="004349E8"/>
  </w:style>
  <w:style w:type="character" w:customStyle="1" w:styleId="linkaccent">
    <w:name w:val="linkaccent"/>
    <w:basedOn w:val="Privzetapisavaodstavka"/>
    <w:rsid w:val="008167DB"/>
  </w:style>
  <w:style w:type="paragraph" w:styleId="Golobesedilo">
    <w:name w:val="Plain Text"/>
    <w:basedOn w:val="Navaden"/>
    <w:link w:val="GolobesediloZnak"/>
    <w:uiPriority w:val="99"/>
    <w:unhideWhenUsed/>
    <w:rsid w:val="00CF3AA1"/>
    <w:pPr>
      <w:spacing w:after="0" w:line="240" w:lineRule="auto"/>
    </w:pPr>
    <w:rPr>
      <w:rFonts w:ascii="Calibri" w:hAnsi="Calibri" w:cs="Consolas"/>
      <w:szCs w:val="21"/>
      <w:lang w:val="en-US"/>
    </w:rPr>
  </w:style>
  <w:style w:type="character" w:customStyle="1" w:styleId="GolobesediloZnak">
    <w:name w:val="Golo besedilo Znak"/>
    <w:basedOn w:val="Privzetapisavaodstavka"/>
    <w:link w:val="Golobesedilo"/>
    <w:uiPriority w:val="99"/>
    <w:rsid w:val="00CF3AA1"/>
    <w:rPr>
      <w:rFonts w:ascii="Calibri"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850">
      <w:bodyDiv w:val="1"/>
      <w:marLeft w:val="0"/>
      <w:marRight w:val="0"/>
      <w:marTop w:val="0"/>
      <w:marBottom w:val="0"/>
      <w:divBdr>
        <w:top w:val="none" w:sz="0" w:space="0" w:color="auto"/>
        <w:left w:val="none" w:sz="0" w:space="0" w:color="auto"/>
        <w:bottom w:val="none" w:sz="0" w:space="0" w:color="auto"/>
        <w:right w:val="none" w:sz="0" w:space="0" w:color="auto"/>
      </w:divBdr>
    </w:div>
    <w:div w:id="167868453">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6">
          <w:marLeft w:val="0"/>
          <w:marRight w:val="0"/>
          <w:marTop w:val="0"/>
          <w:marBottom w:val="0"/>
          <w:divBdr>
            <w:top w:val="none" w:sz="0" w:space="0" w:color="auto"/>
            <w:left w:val="none" w:sz="0" w:space="0" w:color="auto"/>
            <w:bottom w:val="none" w:sz="0" w:space="0" w:color="auto"/>
            <w:right w:val="none" w:sz="0" w:space="0" w:color="auto"/>
          </w:divBdr>
          <w:divsChild>
            <w:div w:id="1152133735">
              <w:marLeft w:val="0"/>
              <w:marRight w:val="0"/>
              <w:marTop w:val="0"/>
              <w:marBottom w:val="0"/>
              <w:divBdr>
                <w:top w:val="none" w:sz="0" w:space="0" w:color="auto"/>
                <w:left w:val="none" w:sz="0" w:space="0" w:color="auto"/>
                <w:bottom w:val="none" w:sz="0" w:space="0" w:color="auto"/>
                <w:right w:val="none" w:sz="0" w:space="0" w:color="auto"/>
              </w:divBdr>
            </w:div>
          </w:divsChild>
        </w:div>
        <w:div w:id="301739389">
          <w:marLeft w:val="0"/>
          <w:marRight w:val="0"/>
          <w:marTop w:val="0"/>
          <w:marBottom w:val="0"/>
          <w:divBdr>
            <w:top w:val="none" w:sz="0" w:space="0" w:color="auto"/>
            <w:left w:val="none" w:sz="0" w:space="0" w:color="auto"/>
            <w:bottom w:val="none" w:sz="0" w:space="0" w:color="auto"/>
            <w:right w:val="none" w:sz="0" w:space="0" w:color="auto"/>
          </w:divBdr>
          <w:divsChild>
            <w:div w:id="2128043105">
              <w:marLeft w:val="0"/>
              <w:marRight w:val="0"/>
              <w:marTop w:val="0"/>
              <w:marBottom w:val="0"/>
              <w:divBdr>
                <w:top w:val="none" w:sz="0" w:space="0" w:color="auto"/>
                <w:left w:val="none" w:sz="0" w:space="0" w:color="auto"/>
                <w:bottom w:val="none" w:sz="0" w:space="0" w:color="auto"/>
                <w:right w:val="none" w:sz="0" w:space="0" w:color="auto"/>
              </w:divBdr>
            </w:div>
          </w:divsChild>
        </w:div>
        <w:div w:id="478425036">
          <w:marLeft w:val="0"/>
          <w:marRight w:val="0"/>
          <w:marTop w:val="0"/>
          <w:marBottom w:val="0"/>
          <w:divBdr>
            <w:top w:val="none" w:sz="0" w:space="0" w:color="auto"/>
            <w:left w:val="none" w:sz="0" w:space="0" w:color="auto"/>
            <w:bottom w:val="none" w:sz="0" w:space="0" w:color="auto"/>
            <w:right w:val="none" w:sz="0" w:space="0" w:color="auto"/>
          </w:divBdr>
        </w:div>
        <w:div w:id="1986473041">
          <w:marLeft w:val="0"/>
          <w:marRight w:val="0"/>
          <w:marTop w:val="0"/>
          <w:marBottom w:val="0"/>
          <w:divBdr>
            <w:top w:val="none" w:sz="0" w:space="0" w:color="auto"/>
            <w:left w:val="none" w:sz="0" w:space="0" w:color="auto"/>
            <w:bottom w:val="none" w:sz="0" w:space="0" w:color="auto"/>
            <w:right w:val="none" w:sz="0" w:space="0" w:color="auto"/>
          </w:divBdr>
          <w:divsChild>
            <w:div w:id="732001448">
              <w:marLeft w:val="0"/>
              <w:marRight w:val="0"/>
              <w:marTop w:val="0"/>
              <w:marBottom w:val="0"/>
              <w:divBdr>
                <w:top w:val="none" w:sz="0" w:space="0" w:color="auto"/>
                <w:left w:val="none" w:sz="0" w:space="0" w:color="auto"/>
                <w:bottom w:val="none" w:sz="0" w:space="0" w:color="auto"/>
                <w:right w:val="none" w:sz="0" w:space="0" w:color="auto"/>
              </w:divBdr>
            </w:div>
          </w:divsChild>
        </w:div>
        <w:div w:id="247661930">
          <w:marLeft w:val="0"/>
          <w:marRight w:val="0"/>
          <w:marTop w:val="0"/>
          <w:marBottom w:val="0"/>
          <w:divBdr>
            <w:top w:val="none" w:sz="0" w:space="0" w:color="auto"/>
            <w:left w:val="none" w:sz="0" w:space="0" w:color="auto"/>
            <w:bottom w:val="none" w:sz="0" w:space="0" w:color="auto"/>
            <w:right w:val="none" w:sz="0" w:space="0" w:color="auto"/>
          </w:divBdr>
          <w:divsChild>
            <w:div w:id="1129737804">
              <w:marLeft w:val="0"/>
              <w:marRight w:val="0"/>
              <w:marTop w:val="0"/>
              <w:marBottom w:val="0"/>
              <w:divBdr>
                <w:top w:val="none" w:sz="0" w:space="0" w:color="auto"/>
                <w:left w:val="none" w:sz="0" w:space="0" w:color="auto"/>
                <w:bottom w:val="none" w:sz="0" w:space="0" w:color="auto"/>
                <w:right w:val="none" w:sz="0" w:space="0" w:color="auto"/>
              </w:divBdr>
            </w:div>
          </w:divsChild>
        </w:div>
        <w:div w:id="492646167">
          <w:marLeft w:val="0"/>
          <w:marRight w:val="0"/>
          <w:marTop w:val="0"/>
          <w:marBottom w:val="0"/>
          <w:divBdr>
            <w:top w:val="none" w:sz="0" w:space="0" w:color="auto"/>
            <w:left w:val="none" w:sz="0" w:space="0" w:color="auto"/>
            <w:bottom w:val="none" w:sz="0" w:space="0" w:color="auto"/>
            <w:right w:val="none" w:sz="0" w:space="0" w:color="auto"/>
          </w:divBdr>
          <w:divsChild>
            <w:div w:id="1172641224">
              <w:marLeft w:val="0"/>
              <w:marRight w:val="0"/>
              <w:marTop w:val="0"/>
              <w:marBottom w:val="0"/>
              <w:divBdr>
                <w:top w:val="none" w:sz="0" w:space="0" w:color="auto"/>
                <w:left w:val="none" w:sz="0" w:space="0" w:color="auto"/>
                <w:bottom w:val="none" w:sz="0" w:space="0" w:color="auto"/>
                <w:right w:val="none" w:sz="0" w:space="0" w:color="auto"/>
              </w:divBdr>
            </w:div>
          </w:divsChild>
        </w:div>
        <w:div w:id="1761758579">
          <w:marLeft w:val="0"/>
          <w:marRight w:val="0"/>
          <w:marTop w:val="0"/>
          <w:marBottom w:val="0"/>
          <w:divBdr>
            <w:top w:val="none" w:sz="0" w:space="0" w:color="auto"/>
            <w:left w:val="none" w:sz="0" w:space="0" w:color="auto"/>
            <w:bottom w:val="none" w:sz="0" w:space="0" w:color="auto"/>
            <w:right w:val="none" w:sz="0" w:space="0" w:color="auto"/>
          </w:divBdr>
          <w:divsChild>
            <w:div w:id="742921070">
              <w:marLeft w:val="0"/>
              <w:marRight w:val="0"/>
              <w:marTop w:val="0"/>
              <w:marBottom w:val="0"/>
              <w:divBdr>
                <w:top w:val="none" w:sz="0" w:space="0" w:color="auto"/>
                <w:left w:val="none" w:sz="0" w:space="0" w:color="auto"/>
                <w:bottom w:val="none" w:sz="0" w:space="0" w:color="auto"/>
                <w:right w:val="none" w:sz="0" w:space="0" w:color="auto"/>
              </w:divBdr>
            </w:div>
          </w:divsChild>
        </w:div>
        <w:div w:id="1503356805">
          <w:marLeft w:val="0"/>
          <w:marRight w:val="0"/>
          <w:marTop w:val="0"/>
          <w:marBottom w:val="0"/>
          <w:divBdr>
            <w:top w:val="none" w:sz="0" w:space="0" w:color="auto"/>
            <w:left w:val="none" w:sz="0" w:space="0" w:color="auto"/>
            <w:bottom w:val="none" w:sz="0" w:space="0" w:color="auto"/>
            <w:right w:val="none" w:sz="0" w:space="0" w:color="auto"/>
          </w:divBdr>
        </w:div>
        <w:div w:id="1260218275">
          <w:marLeft w:val="0"/>
          <w:marRight w:val="0"/>
          <w:marTop w:val="0"/>
          <w:marBottom w:val="0"/>
          <w:divBdr>
            <w:top w:val="none" w:sz="0" w:space="0" w:color="auto"/>
            <w:left w:val="none" w:sz="0" w:space="0" w:color="auto"/>
            <w:bottom w:val="none" w:sz="0" w:space="0" w:color="auto"/>
            <w:right w:val="none" w:sz="0" w:space="0" w:color="auto"/>
          </w:divBdr>
          <w:divsChild>
            <w:div w:id="10693343">
              <w:marLeft w:val="0"/>
              <w:marRight w:val="0"/>
              <w:marTop w:val="0"/>
              <w:marBottom w:val="0"/>
              <w:divBdr>
                <w:top w:val="none" w:sz="0" w:space="0" w:color="auto"/>
                <w:left w:val="none" w:sz="0" w:space="0" w:color="auto"/>
                <w:bottom w:val="none" w:sz="0" w:space="0" w:color="auto"/>
                <w:right w:val="none" w:sz="0" w:space="0" w:color="auto"/>
              </w:divBdr>
            </w:div>
          </w:divsChild>
        </w:div>
        <w:div w:id="960113112">
          <w:marLeft w:val="0"/>
          <w:marRight w:val="0"/>
          <w:marTop w:val="0"/>
          <w:marBottom w:val="0"/>
          <w:divBdr>
            <w:top w:val="none" w:sz="0" w:space="0" w:color="auto"/>
            <w:left w:val="none" w:sz="0" w:space="0" w:color="auto"/>
            <w:bottom w:val="none" w:sz="0" w:space="0" w:color="auto"/>
            <w:right w:val="none" w:sz="0" w:space="0" w:color="auto"/>
          </w:divBdr>
          <w:divsChild>
            <w:div w:id="39674304">
              <w:marLeft w:val="0"/>
              <w:marRight w:val="0"/>
              <w:marTop w:val="0"/>
              <w:marBottom w:val="0"/>
              <w:divBdr>
                <w:top w:val="none" w:sz="0" w:space="0" w:color="auto"/>
                <w:left w:val="none" w:sz="0" w:space="0" w:color="auto"/>
                <w:bottom w:val="none" w:sz="0" w:space="0" w:color="auto"/>
                <w:right w:val="none" w:sz="0" w:space="0" w:color="auto"/>
              </w:divBdr>
            </w:div>
          </w:divsChild>
        </w:div>
        <w:div w:id="1445733706">
          <w:marLeft w:val="0"/>
          <w:marRight w:val="0"/>
          <w:marTop w:val="0"/>
          <w:marBottom w:val="0"/>
          <w:divBdr>
            <w:top w:val="none" w:sz="0" w:space="0" w:color="auto"/>
            <w:left w:val="none" w:sz="0" w:space="0" w:color="auto"/>
            <w:bottom w:val="none" w:sz="0" w:space="0" w:color="auto"/>
            <w:right w:val="none" w:sz="0" w:space="0" w:color="auto"/>
          </w:divBdr>
        </w:div>
        <w:div w:id="401954548">
          <w:marLeft w:val="0"/>
          <w:marRight w:val="0"/>
          <w:marTop w:val="0"/>
          <w:marBottom w:val="0"/>
          <w:divBdr>
            <w:top w:val="none" w:sz="0" w:space="0" w:color="auto"/>
            <w:left w:val="none" w:sz="0" w:space="0" w:color="auto"/>
            <w:bottom w:val="none" w:sz="0" w:space="0" w:color="auto"/>
            <w:right w:val="none" w:sz="0" w:space="0" w:color="auto"/>
          </w:divBdr>
        </w:div>
        <w:div w:id="2122600726">
          <w:marLeft w:val="0"/>
          <w:marRight w:val="0"/>
          <w:marTop w:val="0"/>
          <w:marBottom w:val="0"/>
          <w:divBdr>
            <w:top w:val="none" w:sz="0" w:space="0" w:color="auto"/>
            <w:left w:val="none" w:sz="0" w:space="0" w:color="auto"/>
            <w:bottom w:val="none" w:sz="0" w:space="0" w:color="auto"/>
            <w:right w:val="none" w:sz="0" w:space="0" w:color="auto"/>
          </w:divBdr>
          <w:divsChild>
            <w:div w:id="1478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9322">
      <w:bodyDiv w:val="1"/>
      <w:marLeft w:val="0"/>
      <w:marRight w:val="0"/>
      <w:marTop w:val="0"/>
      <w:marBottom w:val="0"/>
      <w:divBdr>
        <w:top w:val="none" w:sz="0" w:space="0" w:color="auto"/>
        <w:left w:val="none" w:sz="0" w:space="0" w:color="auto"/>
        <w:bottom w:val="none" w:sz="0" w:space="0" w:color="auto"/>
        <w:right w:val="none" w:sz="0" w:space="0" w:color="auto"/>
      </w:divBdr>
    </w:div>
    <w:div w:id="526329755">
      <w:bodyDiv w:val="1"/>
      <w:marLeft w:val="0"/>
      <w:marRight w:val="0"/>
      <w:marTop w:val="0"/>
      <w:marBottom w:val="0"/>
      <w:divBdr>
        <w:top w:val="none" w:sz="0" w:space="0" w:color="auto"/>
        <w:left w:val="none" w:sz="0" w:space="0" w:color="auto"/>
        <w:bottom w:val="none" w:sz="0" w:space="0" w:color="auto"/>
        <w:right w:val="none" w:sz="0" w:space="0" w:color="auto"/>
      </w:divBdr>
      <w:divsChild>
        <w:div w:id="354158828">
          <w:marLeft w:val="0"/>
          <w:marRight w:val="0"/>
          <w:marTop w:val="0"/>
          <w:marBottom w:val="0"/>
          <w:divBdr>
            <w:top w:val="none" w:sz="0" w:space="0" w:color="auto"/>
            <w:left w:val="none" w:sz="0" w:space="0" w:color="auto"/>
            <w:bottom w:val="none" w:sz="0" w:space="0" w:color="auto"/>
            <w:right w:val="none" w:sz="0" w:space="0" w:color="auto"/>
          </w:divBdr>
        </w:div>
        <w:div w:id="1074278606">
          <w:marLeft w:val="0"/>
          <w:marRight w:val="0"/>
          <w:marTop w:val="0"/>
          <w:marBottom w:val="0"/>
          <w:divBdr>
            <w:top w:val="none" w:sz="0" w:space="0" w:color="auto"/>
            <w:left w:val="none" w:sz="0" w:space="0" w:color="auto"/>
            <w:bottom w:val="none" w:sz="0" w:space="0" w:color="auto"/>
            <w:right w:val="none" w:sz="0" w:space="0" w:color="auto"/>
          </w:divBdr>
        </w:div>
        <w:div w:id="1867018842">
          <w:marLeft w:val="0"/>
          <w:marRight w:val="0"/>
          <w:marTop w:val="0"/>
          <w:marBottom w:val="0"/>
          <w:divBdr>
            <w:top w:val="none" w:sz="0" w:space="0" w:color="auto"/>
            <w:left w:val="none" w:sz="0" w:space="0" w:color="auto"/>
            <w:bottom w:val="none" w:sz="0" w:space="0" w:color="auto"/>
            <w:right w:val="none" w:sz="0" w:space="0" w:color="auto"/>
          </w:divBdr>
        </w:div>
      </w:divsChild>
    </w:div>
    <w:div w:id="576748461">
      <w:bodyDiv w:val="1"/>
      <w:marLeft w:val="0"/>
      <w:marRight w:val="0"/>
      <w:marTop w:val="0"/>
      <w:marBottom w:val="0"/>
      <w:divBdr>
        <w:top w:val="none" w:sz="0" w:space="0" w:color="auto"/>
        <w:left w:val="none" w:sz="0" w:space="0" w:color="auto"/>
        <w:bottom w:val="none" w:sz="0" w:space="0" w:color="auto"/>
        <w:right w:val="none" w:sz="0" w:space="0" w:color="auto"/>
      </w:divBdr>
    </w:div>
    <w:div w:id="607127607">
      <w:bodyDiv w:val="1"/>
      <w:marLeft w:val="0"/>
      <w:marRight w:val="0"/>
      <w:marTop w:val="0"/>
      <w:marBottom w:val="0"/>
      <w:divBdr>
        <w:top w:val="none" w:sz="0" w:space="0" w:color="auto"/>
        <w:left w:val="none" w:sz="0" w:space="0" w:color="auto"/>
        <w:bottom w:val="none" w:sz="0" w:space="0" w:color="auto"/>
        <w:right w:val="none" w:sz="0" w:space="0" w:color="auto"/>
      </w:divBdr>
      <w:divsChild>
        <w:div w:id="1119879517">
          <w:marLeft w:val="0"/>
          <w:marRight w:val="0"/>
          <w:marTop w:val="0"/>
          <w:marBottom w:val="0"/>
          <w:divBdr>
            <w:top w:val="none" w:sz="0" w:space="0" w:color="auto"/>
            <w:left w:val="none" w:sz="0" w:space="0" w:color="auto"/>
            <w:bottom w:val="none" w:sz="0" w:space="0" w:color="auto"/>
            <w:right w:val="none" w:sz="0" w:space="0" w:color="auto"/>
          </w:divBdr>
          <w:divsChild>
            <w:div w:id="472524604">
              <w:marLeft w:val="0"/>
              <w:marRight w:val="0"/>
              <w:marTop w:val="0"/>
              <w:marBottom w:val="0"/>
              <w:divBdr>
                <w:top w:val="none" w:sz="0" w:space="0" w:color="auto"/>
                <w:left w:val="none" w:sz="0" w:space="0" w:color="auto"/>
                <w:bottom w:val="none" w:sz="0" w:space="0" w:color="auto"/>
                <w:right w:val="none" w:sz="0" w:space="0" w:color="auto"/>
              </w:divBdr>
            </w:div>
          </w:divsChild>
        </w:div>
        <w:div w:id="1857037150">
          <w:marLeft w:val="0"/>
          <w:marRight w:val="0"/>
          <w:marTop w:val="0"/>
          <w:marBottom w:val="0"/>
          <w:divBdr>
            <w:top w:val="none" w:sz="0" w:space="0" w:color="auto"/>
            <w:left w:val="none" w:sz="0" w:space="0" w:color="auto"/>
            <w:bottom w:val="none" w:sz="0" w:space="0" w:color="auto"/>
            <w:right w:val="none" w:sz="0" w:space="0" w:color="auto"/>
          </w:divBdr>
          <w:divsChild>
            <w:div w:id="1746947657">
              <w:marLeft w:val="0"/>
              <w:marRight w:val="0"/>
              <w:marTop w:val="0"/>
              <w:marBottom w:val="0"/>
              <w:divBdr>
                <w:top w:val="none" w:sz="0" w:space="0" w:color="auto"/>
                <w:left w:val="none" w:sz="0" w:space="0" w:color="auto"/>
                <w:bottom w:val="none" w:sz="0" w:space="0" w:color="auto"/>
                <w:right w:val="none" w:sz="0" w:space="0" w:color="auto"/>
              </w:divBdr>
            </w:div>
          </w:divsChild>
        </w:div>
        <w:div w:id="162162653">
          <w:marLeft w:val="0"/>
          <w:marRight w:val="0"/>
          <w:marTop w:val="0"/>
          <w:marBottom w:val="0"/>
          <w:divBdr>
            <w:top w:val="none" w:sz="0" w:space="0" w:color="auto"/>
            <w:left w:val="none" w:sz="0" w:space="0" w:color="auto"/>
            <w:bottom w:val="none" w:sz="0" w:space="0" w:color="auto"/>
            <w:right w:val="none" w:sz="0" w:space="0" w:color="auto"/>
          </w:divBdr>
          <w:divsChild>
            <w:div w:id="545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9214">
      <w:bodyDiv w:val="1"/>
      <w:marLeft w:val="0"/>
      <w:marRight w:val="0"/>
      <w:marTop w:val="0"/>
      <w:marBottom w:val="0"/>
      <w:divBdr>
        <w:top w:val="none" w:sz="0" w:space="0" w:color="auto"/>
        <w:left w:val="none" w:sz="0" w:space="0" w:color="auto"/>
        <w:bottom w:val="none" w:sz="0" w:space="0" w:color="auto"/>
        <w:right w:val="none" w:sz="0" w:space="0" w:color="auto"/>
      </w:divBdr>
    </w:div>
    <w:div w:id="917399706">
      <w:bodyDiv w:val="1"/>
      <w:marLeft w:val="0"/>
      <w:marRight w:val="0"/>
      <w:marTop w:val="0"/>
      <w:marBottom w:val="0"/>
      <w:divBdr>
        <w:top w:val="none" w:sz="0" w:space="0" w:color="auto"/>
        <w:left w:val="none" w:sz="0" w:space="0" w:color="auto"/>
        <w:bottom w:val="none" w:sz="0" w:space="0" w:color="auto"/>
        <w:right w:val="none" w:sz="0" w:space="0" w:color="auto"/>
      </w:divBdr>
      <w:divsChild>
        <w:div w:id="1648050425">
          <w:marLeft w:val="0"/>
          <w:marRight w:val="0"/>
          <w:marTop w:val="0"/>
          <w:marBottom w:val="0"/>
          <w:divBdr>
            <w:top w:val="none" w:sz="0" w:space="0" w:color="auto"/>
            <w:left w:val="none" w:sz="0" w:space="0" w:color="auto"/>
            <w:bottom w:val="none" w:sz="0" w:space="0" w:color="auto"/>
            <w:right w:val="none" w:sz="0" w:space="0" w:color="auto"/>
          </w:divBdr>
        </w:div>
        <w:div w:id="607395843">
          <w:marLeft w:val="0"/>
          <w:marRight w:val="0"/>
          <w:marTop w:val="0"/>
          <w:marBottom w:val="0"/>
          <w:divBdr>
            <w:top w:val="none" w:sz="0" w:space="0" w:color="auto"/>
            <w:left w:val="none" w:sz="0" w:space="0" w:color="auto"/>
            <w:bottom w:val="none" w:sz="0" w:space="0" w:color="auto"/>
            <w:right w:val="none" w:sz="0" w:space="0" w:color="auto"/>
          </w:divBdr>
        </w:div>
        <w:div w:id="379138473">
          <w:marLeft w:val="0"/>
          <w:marRight w:val="0"/>
          <w:marTop w:val="0"/>
          <w:marBottom w:val="0"/>
          <w:divBdr>
            <w:top w:val="none" w:sz="0" w:space="0" w:color="auto"/>
            <w:left w:val="none" w:sz="0" w:space="0" w:color="auto"/>
            <w:bottom w:val="none" w:sz="0" w:space="0" w:color="auto"/>
            <w:right w:val="none" w:sz="0" w:space="0" w:color="auto"/>
          </w:divBdr>
        </w:div>
      </w:divsChild>
    </w:div>
    <w:div w:id="1620070081">
      <w:bodyDiv w:val="1"/>
      <w:marLeft w:val="0"/>
      <w:marRight w:val="0"/>
      <w:marTop w:val="0"/>
      <w:marBottom w:val="0"/>
      <w:divBdr>
        <w:top w:val="none" w:sz="0" w:space="0" w:color="auto"/>
        <w:left w:val="none" w:sz="0" w:space="0" w:color="auto"/>
        <w:bottom w:val="none" w:sz="0" w:space="0" w:color="auto"/>
        <w:right w:val="none" w:sz="0" w:space="0" w:color="auto"/>
      </w:divBdr>
      <w:divsChild>
        <w:div w:id="228275344">
          <w:marLeft w:val="0"/>
          <w:marRight w:val="0"/>
          <w:marTop w:val="0"/>
          <w:marBottom w:val="0"/>
          <w:divBdr>
            <w:top w:val="none" w:sz="0" w:space="0" w:color="auto"/>
            <w:left w:val="none" w:sz="0" w:space="0" w:color="auto"/>
            <w:bottom w:val="none" w:sz="0" w:space="0" w:color="auto"/>
            <w:right w:val="none" w:sz="0" w:space="0" w:color="auto"/>
          </w:divBdr>
          <w:divsChild>
            <w:div w:id="191236661">
              <w:marLeft w:val="0"/>
              <w:marRight w:val="0"/>
              <w:marTop w:val="0"/>
              <w:marBottom w:val="0"/>
              <w:divBdr>
                <w:top w:val="none" w:sz="0" w:space="0" w:color="auto"/>
                <w:left w:val="none" w:sz="0" w:space="0" w:color="auto"/>
                <w:bottom w:val="none" w:sz="0" w:space="0" w:color="auto"/>
                <w:right w:val="none" w:sz="0" w:space="0" w:color="auto"/>
              </w:divBdr>
            </w:div>
          </w:divsChild>
        </w:div>
        <w:div w:id="503319061">
          <w:marLeft w:val="0"/>
          <w:marRight w:val="0"/>
          <w:marTop w:val="0"/>
          <w:marBottom w:val="0"/>
          <w:divBdr>
            <w:top w:val="none" w:sz="0" w:space="0" w:color="auto"/>
            <w:left w:val="none" w:sz="0" w:space="0" w:color="auto"/>
            <w:bottom w:val="none" w:sz="0" w:space="0" w:color="auto"/>
            <w:right w:val="none" w:sz="0" w:space="0" w:color="auto"/>
          </w:divBdr>
          <w:divsChild>
            <w:div w:id="2118939326">
              <w:marLeft w:val="0"/>
              <w:marRight w:val="0"/>
              <w:marTop w:val="0"/>
              <w:marBottom w:val="0"/>
              <w:divBdr>
                <w:top w:val="none" w:sz="0" w:space="0" w:color="auto"/>
                <w:left w:val="none" w:sz="0" w:space="0" w:color="auto"/>
                <w:bottom w:val="none" w:sz="0" w:space="0" w:color="auto"/>
                <w:right w:val="none" w:sz="0" w:space="0" w:color="auto"/>
              </w:divBdr>
            </w:div>
          </w:divsChild>
        </w:div>
        <w:div w:id="689449945">
          <w:marLeft w:val="0"/>
          <w:marRight w:val="0"/>
          <w:marTop w:val="0"/>
          <w:marBottom w:val="0"/>
          <w:divBdr>
            <w:top w:val="none" w:sz="0" w:space="0" w:color="auto"/>
            <w:left w:val="none" w:sz="0" w:space="0" w:color="auto"/>
            <w:bottom w:val="none" w:sz="0" w:space="0" w:color="auto"/>
            <w:right w:val="none" w:sz="0" w:space="0" w:color="auto"/>
          </w:divBdr>
          <w:divsChild>
            <w:div w:id="1103572726">
              <w:marLeft w:val="0"/>
              <w:marRight w:val="0"/>
              <w:marTop w:val="0"/>
              <w:marBottom w:val="0"/>
              <w:divBdr>
                <w:top w:val="none" w:sz="0" w:space="0" w:color="auto"/>
                <w:left w:val="none" w:sz="0" w:space="0" w:color="auto"/>
                <w:bottom w:val="none" w:sz="0" w:space="0" w:color="auto"/>
                <w:right w:val="none" w:sz="0" w:space="0" w:color="auto"/>
              </w:divBdr>
            </w:div>
          </w:divsChild>
        </w:div>
        <w:div w:id="1046640516">
          <w:marLeft w:val="0"/>
          <w:marRight w:val="0"/>
          <w:marTop w:val="0"/>
          <w:marBottom w:val="0"/>
          <w:divBdr>
            <w:top w:val="none" w:sz="0" w:space="0" w:color="auto"/>
            <w:left w:val="none" w:sz="0" w:space="0" w:color="auto"/>
            <w:bottom w:val="none" w:sz="0" w:space="0" w:color="auto"/>
            <w:right w:val="none" w:sz="0" w:space="0" w:color="auto"/>
          </w:divBdr>
          <w:divsChild>
            <w:div w:id="620766996">
              <w:marLeft w:val="0"/>
              <w:marRight w:val="0"/>
              <w:marTop w:val="0"/>
              <w:marBottom w:val="0"/>
              <w:divBdr>
                <w:top w:val="none" w:sz="0" w:space="0" w:color="auto"/>
                <w:left w:val="none" w:sz="0" w:space="0" w:color="auto"/>
                <w:bottom w:val="none" w:sz="0" w:space="0" w:color="auto"/>
                <w:right w:val="none" w:sz="0" w:space="0" w:color="auto"/>
              </w:divBdr>
            </w:div>
          </w:divsChild>
        </w:div>
        <w:div w:id="748579809">
          <w:marLeft w:val="0"/>
          <w:marRight w:val="0"/>
          <w:marTop w:val="0"/>
          <w:marBottom w:val="0"/>
          <w:divBdr>
            <w:top w:val="none" w:sz="0" w:space="0" w:color="auto"/>
            <w:left w:val="none" w:sz="0" w:space="0" w:color="auto"/>
            <w:bottom w:val="none" w:sz="0" w:space="0" w:color="auto"/>
            <w:right w:val="none" w:sz="0" w:space="0" w:color="auto"/>
          </w:divBdr>
        </w:div>
      </w:divsChild>
    </w:div>
    <w:div w:id="1711303397">
      <w:bodyDiv w:val="1"/>
      <w:marLeft w:val="0"/>
      <w:marRight w:val="0"/>
      <w:marTop w:val="0"/>
      <w:marBottom w:val="0"/>
      <w:divBdr>
        <w:top w:val="none" w:sz="0" w:space="0" w:color="auto"/>
        <w:left w:val="none" w:sz="0" w:space="0" w:color="auto"/>
        <w:bottom w:val="none" w:sz="0" w:space="0" w:color="auto"/>
        <w:right w:val="none" w:sz="0" w:space="0" w:color="auto"/>
      </w:divBdr>
      <w:divsChild>
        <w:div w:id="511997869">
          <w:marLeft w:val="0"/>
          <w:marRight w:val="0"/>
          <w:marTop w:val="0"/>
          <w:marBottom w:val="0"/>
          <w:divBdr>
            <w:top w:val="none" w:sz="0" w:space="0" w:color="auto"/>
            <w:left w:val="none" w:sz="0" w:space="0" w:color="auto"/>
            <w:bottom w:val="none" w:sz="0" w:space="0" w:color="auto"/>
            <w:right w:val="none" w:sz="0" w:space="0" w:color="auto"/>
          </w:divBdr>
        </w:div>
      </w:divsChild>
    </w:div>
    <w:div w:id="1763334826">
      <w:bodyDiv w:val="1"/>
      <w:marLeft w:val="0"/>
      <w:marRight w:val="0"/>
      <w:marTop w:val="0"/>
      <w:marBottom w:val="0"/>
      <w:divBdr>
        <w:top w:val="none" w:sz="0" w:space="0" w:color="auto"/>
        <w:left w:val="none" w:sz="0" w:space="0" w:color="auto"/>
        <w:bottom w:val="none" w:sz="0" w:space="0" w:color="auto"/>
        <w:right w:val="none" w:sz="0" w:space="0" w:color="auto"/>
      </w:divBdr>
    </w:div>
    <w:div w:id="1878156905">
      <w:bodyDiv w:val="1"/>
      <w:marLeft w:val="0"/>
      <w:marRight w:val="0"/>
      <w:marTop w:val="0"/>
      <w:marBottom w:val="0"/>
      <w:divBdr>
        <w:top w:val="none" w:sz="0" w:space="0" w:color="auto"/>
        <w:left w:val="none" w:sz="0" w:space="0" w:color="auto"/>
        <w:bottom w:val="none" w:sz="0" w:space="0" w:color="auto"/>
        <w:right w:val="none" w:sz="0" w:space="0" w:color="auto"/>
      </w:divBdr>
    </w:div>
    <w:div w:id="1883832452">
      <w:bodyDiv w:val="1"/>
      <w:marLeft w:val="0"/>
      <w:marRight w:val="0"/>
      <w:marTop w:val="0"/>
      <w:marBottom w:val="0"/>
      <w:divBdr>
        <w:top w:val="none" w:sz="0" w:space="0" w:color="auto"/>
        <w:left w:val="none" w:sz="0" w:space="0" w:color="auto"/>
        <w:bottom w:val="none" w:sz="0" w:space="0" w:color="auto"/>
        <w:right w:val="none" w:sz="0" w:space="0" w:color="auto"/>
      </w:divBdr>
    </w:div>
    <w:div w:id="1890913682">
      <w:bodyDiv w:val="1"/>
      <w:marLeft w:val="0"/>
      <w:marRight w:val="0"/>
      <w:marTop w:val="0"/>
      <w:marBottom w:val="0"/>
      <w:divBdr>
        <w:top w:val="none" w:sz="0" w:space="0" w:color="auto"/>
        <w:left w:val="none" w:sz="0" w:space="0" w:color="auto"/>
        <w:bottom w:val="none" w:sz="0" w:space="0" w:color="auto"/>
        <w:right w:val="none" w:sz="0" w:space="0" w:color="auto"/>
      </w:divBdr>
      <w:divsChild>
        <w:div w:id="7610792">
          <w:marLeft w:val="0"/>
          <w:marRight w:val="0"/>
          <w:marTop w:val="0"/>
          <w:marBottom w:val="0"/>
          <w:divBdr>
            <w:top w:val="none" w:sz="0" w:space="0" w:color="auto"/>
            <w:left w:val="none" w:sz="0" w:space="0" w:color="auto"/>
            <w:bottom w:val="none" w:sz="0" w:space="0" w:color="auto"/>
            <w:right w:val="none" w:sz="0" w:space="0" w:color="auto"/>
          </w:divBdr>
        </w:div>
        <w:div w:id="564798526">
          <w:marLeft w:val="0"/>
          <w:marRight w:val="0"/>
          <w:marTop w:val="0"/>
          <w:marBottom w:val="0"/>
          <w:divBdr>
            <w:top w:val="none" w:sz="0" w:space="0" w:color="auto"/>
            <w:left w:val="none" w:sz="0" w:space="0" w:color="auto"/>
            <w:bottom w:val="none" w:sz="0" w:space="0" w:color="auto"/>
            <w:right w:val="none" w:sz="0" w:space="0" w:color="auto"/>
          </w:divBdr>
        </w:div>
        <w:div w:id="1017469045">
          <w:marLeft w:val="0"/>
          <w:marRight w:val="0"/>
          <w:marTop w:val="0"/>
          <w:marBottom w:val="0"/>
          <w:divBdr>
            <w:top w:val="none" w:sz="0" w:space="0" w:color="auto"/>
            <w:left w:val="none" w:sz="0" w:space="0" w:color="auto"/>
            <w:bottom w:val="none" w:sz="0" w:space="0" w:color="auto"/>
            <w:right w:val="none" w:sz="0" w:space="0" w:color="auto"/>
          </w:divBdr>
        </w:div>
        <w:div w:id="641498587">
          <w:marLeft w:val="0"/>
          <w:marRight w:val="0"/>
          <w:marTop w:val="0"/>
          <w:marBottom w:val="0"/>
          <w:divBdr>
            <w:top w:val="none" w:sz="0" w:space="0" w:color="auto"/>
            <w:left w:val="none" w:sz="0" w:space="0" w:color="auto"/>
            <w:bottom w:val="none" w:sz="0" w:space="0" w:color="auto"/>
            <w:right w:val="none" w:sz="0" w:space="0" w:color="auto"/>
          </w:divBdr>
        </w:div>
      </w:divsChild>
    </w:div>
    <w:div w:id="1954287163">
      <w:bodyDiv w:val="1"/>
      <w:marLeft w:val="0"/>
      <w:marRight w:val="0"/>
      <w:marTop w:val="0"/>
      <w:marBottom w:val="0"/>
      <w:divBdr>
        <w:top w:val="none" w:sz="0" w:space="0" w:color="auto"/>
        <w:left w:val="none" w:sz="0" w:space="0" w:color="auto"/>
        <w:bottom w:val="none" w:sz="0" w:space="0" w:color="auto"/>
        <w:right w:val="none" w:sz="0" w:space="0" w:color="auto"/>
      </w:divBdr>
      <w:divsChild>
        <w:div w:id="910895156">
          <w:marLeft w:val="0"/>
          <w:marRight w:val="0"/>
          <w:marTop w:val="0"/>
          <w:marBottom w:val="0"/>
          <w:divBdr>
            <w:top w:val="none" w:sz="0" w:space="0" w:color="auto"/>
            <w:left w:val="none" w:sz="0" w:space="0" w:color="auto"/>
            <w:bottom w:val="none" w:sz="0" w:space="0" w:color="auto"/>
            <w:right w:val="none" w:sz="0" w:space="0" w:color="auto"/>
          </w:divBdr>
          <w:divsChild>
            <w:div w:id="10191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orkshopdata.com/storyLinks.do?method=stories&amp;typeId=t_40320&amp;groupId=ENGINE&amp;storyId=106000881&amp;returnGroup=ENGINE&amp;smartLinkStory=true&amp;linkSubject=adjustment&amp;sizeOfLinks=1" TargetMode="External"/><Relationship Id="rId18" Type="http://schemas.openxmlformats.org/officeDocument/2006/relationships/hyperlink" Target="http://workshopdata.com/mimeDataZoom.do?method=mimedata&amp;typeId=t_40320&amp;groupId=ENGINE&amp;imageId=11575&amp;hack=11575.svgz&amp;width=450&amp;height=274&amp;type=image%2fsvg-xml&amp;zoom=big&amp;active=adjust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orkshopdata.com/storyLinks.do?method=stories&amp;typeId=t_40320&amp;groupId=ENGINE&amp;storyId=106000881&amp;returnGroup=ENGINE&amp;smartLinkStory=true&amp;linkSubject=adjustment&amp;sizeOfLinks=1" TargetMode="External"/><Relationship Id="rId17" Type="http://schemas.openxmlformats.org/officeDocument/2006/relationships/hyperlink" Target="http://workshopdata.com/lubricantsLinks.do?method=lubricants&amp;typeId=t_40320&amp;smartLinkLubricant=true&amp;groupId=QUICKGUIDES&amp;returnGroup=ENGINE&amp;linkSubject=adjustment&amp;componentId=adjcd_301003711&amp;componentId=adjcd_301003712&amp;componentId=adjcd_301003720" TargetMode="External"/><Relationship Id="rId2" Type="http://schemas.openxmlformats.org/officeDocument/2006/relationships/styles" Target="styles.xml"/><Relationship Id="rId16" Type="http://schemas.openxmlformats.org/officeDocument/2006/relationships/hyperlink" Target="http://workshopdata.com/lubricantsLinks.do?method=lubricants&amp;typeId=t_40320&amp;smartLinkLubricant=true&amp;groupId=QUICKGUIDES&amp;returnGroup=ENGINE&amp;linkSubject=adjustment&amp;componentId=adjcd_301003711&amp;componentId=adjcd_301003712&amp;componentId=adjcd_3010037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kshopdata.com/storyLinks.do?method=stories&amp;typeId=t_40320&amp;groupId=ENGINE&amp;storyId=106000881&amp;returnGroup=ENGINE&amp;smartLinkStory=true&amp;linkSubject=adjustment&amp;sizeOfLinks=1"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workshopdata.com/storyLinks.do?method=stories&amp;typeId=t_40320&amp;groupId=ENGINE&amp;storyId=106000881&amp;returnGroup=ENGINE&amp;smartLinkStory=true&amp;linkSubject=adjustment&amp;sizeOfLinks=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orkshopdata.com/identificationModel.do?method=model&amp;typeId=t_40320&amp;modelId=d_410&amp;groupId=ENGINE&amp;smartLinkType=adjustmentLink"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2283</TotalTime>
  <Pages>9</Pages>
  <Words>2337</Words>
  <Characters>13322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Caserman Peter</dc:creator>
  <cp:keywords/>
  <dc:description/>
  <cp:lastModifiedBy>Šc Celje</cp:lastModifiedBy>
  <cp:revision>4</cp:revision>
  <dcterms:created xsi:type="dcterms:W3CDTF">2016-05-24T22:30:00Z</dcterms:created>
  <dcterms:modified xsi:type="dcterms:W3CDTF">2016-05-26T12:33:00Z</dcterms:modified>
</cp:coreProperties>
</file>