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b/>
          <w:bCs/>
          <w:sz w:val="32"/>
          <w:szCs w:val="32"/>
        </w:rPr>
      </w:pPr>
      <w:r w:rsidRPr="005B782B">
        <w:rPr>
          <w:rFonts w:asciiTheme="majorHAnsi" w:hAnsiTheme="majorHAnsi" w:cs="Times New Roman"/>
          <w:b/>
          <w:bCs/>
          <w:sz w:val="32"/>
          <w:szCs w:val="32"/>
        </w:rPr>
        <w:t>VAJA 1</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MERJENJE KOTOV</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sidR="00D64B4A">
        <w:rPr>
          <w:rFonts w:asciiTheme="majorHAnsi" w:hAnsiTheme="majorHAnsi" w:cs="Times New Roman"/>
          <w:sz w:val="28"/>
          <w:szCs w:val="28"/>
        </w:rPr>
        <w:t>9</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A93F46" w:rsidRPr="00FF4654" w:rsidRDefault="00A93F46" w:rsidP="00A93F46">
      <w:pPr>
        <w:pStyle w:val="Naslov1"/>
      </w:pPr>
      <w:r w:rsidRPr="00FF4654">
        <w:lastRenderedPageBreak/>
        <w:t>Vaja 1 – Izmeri pozicijo senzorja glavne in odmične gredi</w:t>
      </w:r>
    </w:p>
    <w:p w:rsidR="00A93F46" w:rsidRDefault="00A93F46" w:rsidP="00A93F46"/>
    <w:p w:rsidR="00A93F46" w:rsidRDefault="00A93F46" w:rsidP="00A93F46">
      <w:pPr>
        <w:pStyle w:val="Naslov2"/>
      </w:pPr>
      <w:r>
        <w:t>Naloga</w:t>
      </w:r>
    </w:p>
    <w:p w:rsidR="00A93F46" w:rsidRDefault="00A93F46" w:rsidP="00A93F46">
      <w:r>
        <w:tab/>
        <w:t>Na danem motorju je potrebno izmeriti pozicijo senzorja odmične in glavne gredi glede na zgornjo mrtvo točko (ZMT) na prvem cilindru. Izmeri</w:t>
      </w:r>
      <w:r w:rsidR="00D64B4A">
        <w:t>ti je potrebno tako kot pozicije</w:t>
      </w:r>
      <w:r>
        <w:t xml:space="preserve"> senzorja, glede na ZMT in če je mogoče tudi koliko zob ima venec glavne gredi in pomožne gredi.</w:t>
      </w:r>
    </w:p>
    <w:p w:rsidR="00A93F46" w:rsidRDefault="00A93F46" w:rsidP="00A93F46"/>
    <w:p w:rsidR="00A93F46" w:rsidRDefault="00A93F46" w:rsidP="00A93F46">
      <w:pPr>
        <w:pStyle w:val="Naslov2"/>
      </w:pPr>
      <w:r>
        <w:t>Postopek</w:t>
      </w:r>
    </w:p>
    <w:p w:rsidR="00A93F46" w:rsidRDefault="00A93F46" w:rsidP="00A93F46">
      <w:r>
        <w:tab/>
        <w:t xml:space="preserve">Najprej na motorju opredeli in odčitaj, kakšen motor imate za preučiti. Po določitvi motorja v tehničnih podatkih preglej in odčitaj pozicijo ZMT na danem motorju. Preglej še nastavitve zobatega jermena in vse to preveri še na motorju, če je vse pravilno nastavljeno. Nato določi ZMT s pomočjo tehničnih podatkov za nastavitev pogonskega jermena in to preveri še s priročnim orodjem in določi pravilnost nastavitve.  Nato s kotomerom določi kot pozicije senzorja na glavni gredi in odmični gredi glede na ZMT. Postopek izvedi tako, da izmeriš kot med pozicijo senzorja in točko na </w:t>
      </w:r>
      <w:proofErr w:type="spellStart"/>
      <w:r>
        <w:t>pozicionirnem</w:t>
      </w:r>
      <w:proofErr w:type="spellEnd"/>
      <w:r>
        <w:t xml:space="preserve"> zobu na glavni gredi ali odmični gredi </w:t>
      </w:r>
      <w:r w:rsidR="00D64B4A">
        <w:t xml:space="preserve">, </w:t>
      </w:r>
      <w:r>
        <w:t>glede na ZMT.</w:t>
      </w:r>
    </w:p>
    <w:p w:rsidR="00A93F46" w:rsidRDefault="00A93F46" w:rsidP="00A93F46"/>
    <w:p w:rsidR="00A93F46" w:rsidRDefault="00A93F46" w:rsidP="00A93F46">
      <w:pPr>
        <w:pStyle w:val="Naslov2"/>
      </w:pPr>
      <w:r>
        <w:t>Zahteve za poročilo</w:t>
      </w:r>
    </w:p>
    <w:p w:rsidR="00D64B4A" w:rsidRDefault="00A93F46" w:rsidP="00D64B4A">
      <w:pPr>
        <w:ind w:firstLine="708"/>
      </w:pPr>
      <w:r>
        <w:t xml:space="preserve">V poročilu je potrebno podati podatke o uporabljenem motorju, programskem orodju za pridobivanje podatkov o motorju in nastavitvah. Dodati zahtevane slike iz </w:t>
      </w:r>
      <w:r w:rsidR="00D64B4A">
        <w:t xml:space="preserve">tehnične dokumentacije </w:t>
      </w:r>
      <w:r>
        <w:t xml:space="preserve"> in dejanske postavitve na motorju. Podati opis uporabljene opreme, orodja in drugih stvari, da ste lahko določili kote. Podati je potrebno tudi vse postopke, detajle in pomagala, da ste kote lahko izmerili. V poročilu podajte tudi graf,na katerem  kote izrišite tudi na krožnici s podano najvišjo točko ZMT.</w:t>
      </w:r>
    </w:p>
    <w:p w:rsidR="00D64B4A" w:rsidRDefault="00D64B4A" w:rsidP="00D64B4A">
      <w:r>
        <w:t xml:space="preserve">Opisati je potrebno tudi vsa zaščitna sredstva, ki ste jih morali uporabiti pri izvajanju vaje in zakaj ste morali vsako zaščitno opremo uporabljati. Opišite </w:t>
      </w:r>
      <w:r w:rsidR="00AF2E4C">
        <w:t>zakonske zahteve za zaščitna sredstva za roke za različna dela pri servisiranju vozil.</w:t>
      </w:r>
      <w:bookmarkStart w:id="0" w:name="_GoBack"/>
      <w:bookmarkEnd w:id="0"/>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 xml:space="preserve">Opišite </w:t>
      </w:r>
      <w:r w:rsidR="00D64B4A">
        <w:rPr>
          <w:rFonts w:cs="Times New Roman"/>
          <w:sz w:val="24"/>
          <w:szCs w:val="24"/>
        </w:rPr>
        <w:t>motor</w:t>
      </w:r>
      <w:r w:rsidRPr="00FA1C01">
        <w:rPr>
          <w:rFonts w:cs="Times New Roman"/>
          <w:sz w:val="24"/>
          <w:szCs w:val="24"/>
        </w:rPr>
        <w:t>, na katerem boste izvajali meritev (znamka in tip, številka šasije VIN, prostornina motorja, neto moč motorja</w:t>
      </w:r>
      <w:r w:rsidR="00D64B4A">
        <w:rPr>
          <w:rFonts w:cs="Times New Roman"/>
          <w:sz w:val="24"/>
          <w:szCs w:val="24"/>
        </w:rPr>
        <w:t xml:space="preserve">,… </w:t>
      </w:r>
      <w:r w:rsidRPr="00FA1C01">
        <w:rPr>
          <w:rFonts w:cs="Times New Roman"/>
          <w:sz w:val="24"/>
          <w:szCs w:val="24"/>
        </w:rPr>
        <w:t>):</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43" w:rsidRDefault="009D4543" w:rsidP="00A70E02">
      <w:pPr>
        <w:spacing w:after="0" w:line="240" w:lineRule="auto"/>
      </w:pPr>
      <w:r>
        <w:separator/>
      </w:r>
    </w:p>
  </w:endnote>
  <w:endnote w:type="continuationSeparator" w:id="0">
    <w:p w:rsidR="009D4543" w:rsidRDefault="009D4543"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43" w:rsidRDefault="009D4543" w:rsidP="00A70E02">
      <w:pPr>
        <w:spacing w:after="0" w:line="240" w:lineRule="auto"/>
      </w:pPr>
      <w:r>
        <w:separator/>
      </w:r>
    </w:p>
  </w:footnote>
  <w:footnote w:type="continuationSeparator" w:id="0">
    <w:p w:rsidR="009D4543" w:rsidRDefault="009D4543"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137F9"/>
    <w:rsid w:val="00026853"/>
    <w:rsid w:val="0007048C"/>
    <w:rsid w:val="001230E0"/>
    <w:rsid w:val="00125C9F"/>
    <w:rsid w:val="001C39A2"/>
    <w:rsid w:val="001E48FE"/>
    <w:rsid w:val="0024461B"/>
    <w:rsid w:val="002670A6"/>
    <w:rsid w:val="00284E25"/>
    <w:rsid w:val="00396D0E"/>
    <w:rsid w:val="003E2CA4"/>
    <w:rsid w:val="00452FAC"/>
    <w:rsid w:val="00524261"/>
    <w:rsid w:val="005B782B"/>
    <w:rsid w:val="0074001F"/>
    <w:rsid w:val="00744DDC"/>
    <w:rsid w:val="00795387"/>
    <w:rsid w:val="007B75CB"/>
    <w:rsid w:val="007E0F7A"/>
    <w:rsid w:val="008805F6"/>
    <w:rsid w:val="00942493"/>
    <w:rsid w:val="00951E49"/>
    <w:rsid w:val="009D4543"/>
    <w:rsid w:val="00A70E02"/>
    <w:rsid w:val="00A93F46"/>
    <w:rsid w:val="00AF2E4C"/>
    <w:rsid w:val="00D64B4A"/>
    <w:rsid w:val="00DA64B8"/>
    <w:rsid w:val="00DC0D90"/>
    <w:rsid w:val="00E03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C200-8288-450E-9842-963D2BC4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2318</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2019-01-08T21:24:00Z</dcterms:created>
  <dcterms:modified xsi:type="dcterms:W3CDTF">2019-01-08T21:24:00Z</dcterms:modified>
</cp:coreProperties>
</file>